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464" w:rsidRPr="00001464" w:rsidRDefault="00001464" w:rsidP="00001464">
      <w:pPr>
        <w:tabs>
          <w:tab w:val="left" w:pos="10450"/>
        </w:tabs>
        <w:suppressAutoHyphens/>
        <w:spacing w:after="0" w:line="276" w:lineRule="auto"/>
        <w:ind w:right="-3" w:firstLine="540"/>
        <w:jc w:val="both"/>
        <w:textAlignment w:val="baseline"/>
        <w:rPr>
          <w:rFonts w:ascii="Times New Roma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</w:pPr>
    </w:p>
    <w:p w:rsidR="00190633" w:rsidRPr="00190633" w:rsidRDefault="00190633" w:rsidP="0019063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</w:t>
      </w:r>
      <w:r w:rsidRPr="0019063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нформаци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я</w:t>
      </w:r>
      <w:r w:rsidRPr="0019063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по итогам экспертизы муниципальных программ</w:t>
      </w:r>
      <w:bookmarkStart w:id="0" w:name="_GoBack"/>
      <w:bookmarkEnd w:id="0"/>
    </w:p>
    <w:p w:rsidR="00190633" w:rsidRPr="00190633" w:rsidRDefault="00190633" w:rsidP="00190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1 квартале 2026 года в контрольно-счетную палату </w:t>
      </w:r>
      <w:proofErr w:type="spellStart"/>
      <w:r w:rsidRPr="00190633">
        <w:rPr>
          <w:rFonts w:ascii="Times New Roman" w:eastAsia="Times New Roman" w:hAnsi="Times New Roman" w:cs="Times New Roman"/>
          <w:sz w:val="24"/>
          <w:szCs w:val="24"/>
          <w:lang w:eastAsia="zh-CN"/>
        </w:rPr>
        <w:t>г.Мценска</w:t>
      </w:r>
      <w:proofErr w:type="spellEnd"/>
      <w:r w:rsidRPr="0019063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экспертизу Администрацией города Мценска </w:t>
      </w:r>
      <w:proofErr w:type="gramStart"/>
      <w:r w:rsidRPr="00190633">
        <w:rPr>
          <w:rFonts w:ascii="Times New Roman" w:eastAsia="Times New Roman" w:hAnsi="Times New Roman" w:cs="Times New Roman"/>
          <w:sz w:val="24"/>
          <w:szCs w:val="24"/>
          <w:lang w:eastAsia="zh-CN"/>
        </w:rPr>
        <w:t>направлены :</w:t>
      </w:r>
      <w:proofErr w:type="gramEnd"/>
    </w:p>
    <w:p w:rsidR="00190633" w:rsidRPr="00190633" w:rsidRDefault="00190633" w:rsidP="00190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90633">
        <w:rPr>
          <w:rFonts w:ascii="Times New Roman" w:eastAsia="Calibri" w:hAnsi="Times New Roman" w:cs="Times New Roman"/>
          <w:b/>
          <w:sz w:val="24"/>
          <w:szCs w:val="24"/>
        </w:rPr>
        <w:t>Муниципальная программа «Развитие инфраструктуры в муниципальном образовании город Мценск»</w:t>
      </w:r>
    </w:p>
    <w:p w:rsidR="00190633" w:rsidRPr="00190633" w:rsidRDefault="00190633" w:rsidP="00190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>По результатам экспертизы проекта Муниципальной программы установлено:</w:t>
      </w:r>
    </w:p>
    <w:p w:rsidR="00190633" w:rsidRPr="00190633" w:rsidRDefault="00190633" w:rsidP="00190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1. Объем бюджетных ассигнований, утвержденных решением </w:t>
      </w:r>
      <w:proofErr w:type="spellStart"/>
      <w:r w:rsidRPr="00190633">
        <w:rPr>
          <w:rFonts w:ascii="Times New Roman" w:eastAsia="Calibri" w:hAnsi="Times New Roman" w:cs="Times New Roman"/>
          <w:sz w:val="24"/>
          <w:szCs w:val="24"/>
        </w:rPr>
        <w:t>Мценского</w:t>
      </w:r>
      <w:proofErr w:type="spellEnd"/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городского Совета народных депутатов от 19.12.2025года №239-МПА «О бюджете города Мценска на 2026 год и на плановый период 2027 и 2028 годов», соответствует объемам финансирования Муниципальной программы. 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2. Проект Муниципальной программы соответствует требованиям, утвержденным постановлением администрации города Мценска от 24.07.2020 № 637 «Об утверждении Порядка разработки, реализации и оценки эффективности муниципальных программ города Мценска», распоряжением администрации города Мценска от 27.10.2017 №1147 "Об утверждении Перечня муниципальных программ города Мценска". 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>3. Устные замечания по проекту Муниципальной программы учтены и исправлены.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>Проект постановления администрации города Мценска «Об утверждении муниципальной программы «Развитие инфраструктуры в муниципальном образовании город Мценск» может быть утвержден.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0633">
        <w:rPr>
          <w:rFonts w:ascii="Times New Roman" w:eastAsia="Calibri" w:hAnsi="Times New Roman" w:cs="Times New Roman"/>
          <w:b/>
          <w:sz w:val="24"/>
          <w:szCs w:val="24"/>
        </w:rPr>
        <w:t>Муниципальная программа «Доступная среда для инвалидов в городе Мценске»</w:t>
      </w:r>
    </w:p>
    <w:p w:rsidR="00190633" w:rsidRPr="00190633" w:rsidRDefault="00190633" w:rsidP="00190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>По результатам экспертизы проекта Муниципальной программы установлено: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Муниципальная программа «Доступная среда для инвалидов в городе Мценске» включена </w:t>
      </w: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в  Перечень</w:t>
      </w:r>
      <w:proofErr w:type="gramEnd"/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муниципальных программ постановлением администрации города Мценска от 19.12.2025 №1641, т.е. с нарушением сроков установленных Порядком. До настоящего момента программа не утверждена, что также является нарушением Порядка.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2)Название</w:t>
      </w:r>
      <w:proofErr w:type="gramEnd"/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муниципальной программы предполагает доступную среду только для инвалидов, хотя по тексту программы одной из задач является изучение и анализ «других маломобильных групп». Предлагает изменить название программы с учетом маломобильных групп.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3)</w:t>
      </w:r>
      <w:r w:rsidRPr="00190633">
        <w:rPr>
          <w:rFonts w:ascii="Times New Roman" w:eastAsia="Calibri" w:hAnsi="Times New Roman" w:cs="Times New Roman"/>
          <w:sz w:val="24"/>
          <w:szCs w:val="24"/>
        </w:rPr>
        <w:t>Согласно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Пояснительной записки в рамках действующих муниципальных программ на территории города реализуется ряд мероприятий, направленных на обеспечение равного доступа инвалидов к объектам и услугам  в приоритетных сферах жизнедеятельности.</w:t>
      </w:r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Не указано в рамках каких </w:t>
      </w: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муниципальных  программ</w:t>
      </w:r>
      <w:proofErr w:type="gramEnd"/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, достаточное ли количество объектов образования, культуры, спортивных сооружений обеспечены доступностью услуг для инвалидов. </w:t>
      </w:r>
    </w:p>
    <w:p w:rsidR="00190633" w:rsidRPr="00190633" w:rsidRDefault="00190633" w:rsidP="001906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34343C"/>
          <w:sz w:val="24"/>
          <w:szCs w:val="24"/>
          <w:lang w:eastAsia="ru-RU"/>
        </w:rPr>
      </w:pPr>
      <w:proofErr w:type="gramStart"/>
      <w:r w:rsidRPr="00190633">
        <w:rPr>
          <w:rFonts w:ascii="Times New Roman" w:eastAsia="Calibri" w:hAnsi="Times New Roman" w:cs="Times New Roman"/>
          <w:sz w:val="24"/>
          <w:szCs w:val="24"/>
        </w:rPr>
        <w:t>4)Целью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программы является «повышение качества жизни инвалидов, путем создания условий для обеспечения беспрепятственного доступа инвалидов к общему имуществу в многоквартирном доме</w:t>
      </w:r>
      <w:r w:rsidRPr="00190633">
        <w:rPr>
          <w:rFonts w:ascii="Times New Roman" w:eastAsia="Calibri" w:hAnsi="Times New Roman" w:cs="Times New Roman"/>
          <w:i/>
          <w:sz w:val="24"/>
          <w:szCs w:val="24"/>
        </w:rPr>
        <w:t>. При этом, кроме данной цели есть проблемы</w:t>
      </w:r>
      <w:r w:rsidRPr="00190633">
        <w:rPr>
          <w:rFonts w:ascii="Times New Roman" w:eastAsia="Times New Roman" w:hAnsi="Times New Roman" w:cs="Times New Roman"/>
          <w:i/>
          <w:color w:val="34343C"/>
          <w:sz w:val="24"/>
          <w:szCs w:val="24"/>
          <w:lang w:eastAsia="ru-RU"/>
        </w:rPr>
        <w:t xml:space="preserve"> по развитие услуг в сфере социально-культурной реабилитации, участие инвалидов в спортивных, культурно досуговых и иных мероприятий для более легкой интеграции инвалидов в общество, информирование инвалидов и т.д.</w:t>
      </w:r>
    </w:p>
    <w:p w:rsidR="00190633" w:rsidRPr="00190633" w:rsidRDefault="00190633" w:rsidP="001906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ab/>
      </w: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5)</w:t>
      </w:r>
      <w:r w:rsidRPr="00190633">
        <w:rPr>
          <w:rFonts w:ascii="Times New Roman" w:eastAsia="Calibri" w:hAnsi="Times New Roman" w:cs="Times New Roman"/>
          <w:sz w:val="24"/>
          <w:szCs w:val="24"/>
        </w:rPr>
        <w:t>Ответственный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исполнитель муниципальной программы –Отдел культуры и социальной политики администрации. Соисполнители программы- Управление жилищно-коммунального хозяйства администрации города Мценска.</w:t>
      </w:r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Постановлением Правительства РФ от 09.07.2016 N 649 (ред. от 10.02.2020) "О мерах по приспособлению жилых помещений и общего имущества в многоквартирном доме с учетом потребностей инвалидов" утверждены Правилами обеспечения условий доступности для инвалидов жилых помещений и общего имущества в многоквартирном доме". В пункте 9 Правил указано, что в</w:t>
      </w:r>
      <w:r w:rsidRPr="0019063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состав муниципальной комиссии включаются представители:</w:t>
      </w:r>
    </w:p>
    <w:p w:rsidR="00190633" w:rsidRPr="00190633" w:rsidRDefault="00190633" w:rsidP="00190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iCs/>
          <w:sz w:val="24"/>
          <w:szCs w:val="24"/>
        </w:rPr>
        <w:t>а) органов муниципального жилищного контроля;</w:t>
      </w:r>
    </w:p>
    <w:p w:rsidR="00190633" w:rsidRPr="00190633" w:rsidRDefault="00190633" w:rsidP="00190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iCs/>
          <w:sz w:val="24"/>
          <w:szCs w:val="24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190633" w:rsidRPr="00190633" w:rsidRDefault="00190633" w:rsidP="00190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в) общественных объединений инвалидов.</w:t>
      </w:r>
    </w:p>
    <w:p w:rsidR="00190633" w:rsidRPr="00190633" w:rsidRDefault="00190633" w:rsidP="001906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4343C"/>
          <w:sz w:val="24"/>
          <w:szCs w:val="24"/>
          <w:lang w:eastAsia="ru-RU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>Кроме того, на территории города</w:t>
      </w:r>
      <w:r w:rsidRPr="00190633">
        <w:rPr>
          <w:rFonts w:ascii="Times New Roman" w:eastAsia="Times New Roman" w:hAnsi="Times New Roman" w:cs="Times New Roman"/>
          <w:i/>
          <w:color w:val="34343C"/>
          <w:sz w:val="24"/>
          <w:szCs w:val="24"/>
          <w:lang w:eastAsia="ru-RU"/>
        </w:rPr>
        <w:t xml:space="preserve"> бюджетное учреждение Орловской области «Центр социального обслуживания населения»; учреждение Орловской области «Областной центр социальной защиты населения» (по согласованию); бюджетное учреждение, муниципальные бюджетные учреждения образования и культуры, которые также участвуют в решении проблем инвалидов. Работа по согласованию с ними никак не отражена в Программе.</w:t>
      </w:r>
    </w:p>
    <w:p w:rsidR="00190633" w:rsidRPr="00190633" w:rsidRDefault="00190633" w:rsidP="0019063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4"/>
          <w:szCs w:val="24"/>
          <w:lang w:eastAsia="ru-RU"/>
        </w:rPr>
      </w:pPr>
      <w:r w:rsidRPr="00190633">
        <w:rPr>
          <w:rFonts w:ascii="Times New Roman" w:eastAsia="Times New Roman" w:hAnsi="Times New Roman" w:cs="Times New Roman"/>
          <w:i/>
          <w:color w:val="34343C"/>
          <w:sz w:val="24"/>
          <w:szCs w:val="24"/>
          <w:lang w:eastAsia="ru-RU"/>
        </w:rPr>
        <w:tab/>
      </w:r>
      <w:r w:rsidRPr="0019063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6) </w:t>
      </w:r>
      <w:proofErr w:type="gramStart"/>
      <w:r w:rsidRPr="0019063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</w:t>
      </w:r>
      <w:proofErr w:type="gramEnd"/>
      <w:r w:rsidRPr="00190633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муниципальной программе ожидаемыми результатами реализации программы установлен один показатель «планируется достичь увеличения доли многоквартирных домов, оборудованных с учетом нужд инвалидов до 15,3%, тем самым повысить уровень и качество жизни инвалидов, маломобильных групп населения, проживающих на территории города Мценска». </w:t>
      </w:r>
    </w:p>
    <w:p w:rsidR="00190633" w:rsidRPr="00190633" w:rsidRDefault="00190633" w:rsidP="0019063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>Согласно дословной трактовки ожидаемых показателей у инвалидов существует одна проблема и эту проблему за три года администрацией города Мценска решается только на 15,3%.</w:t>
      </w:r>
    </w:p>
    <w:p w:rsidR="00190633" w:rsidRPr="00190633" w:rsidRDefault="00190633" w:rsidP="0019063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ab/>
      </w:r>
      <w:proofErr w:type="gramStart"/>
      <w:r w:rsidRPr="00190633">
        <w:rPr>
          <w:rFonts w:ascii="Times New Roman" w:eastAsia="Calibri" w:hAnsi="Times New Roman" w:cs="Times New Roman"/>
          <w:sz w:val="24"/>
          <w:szCs w:val="24"/>
        </w:rPr>
        <w:t>7)Согласно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статьи 15 Федерального закона от 24.11.1995 N 181-ФЗ "О социальной защите инвалидов в Российской Федерации" органы местного самоуправления </w:t>
      </w:r>
      <w:r w:rsidRPr="00190633">
        <w:rPr>
          <w:rFonts w:ascii="Times New Roman" w:eastAsia="Calibri" w:hAnsi="Times New Roman" w:cs="Times New Roman"/>
          <w:b/>
          <w:i/>
          <w:sz w:val="24"/>
          <w:szCs w:val="24"/>
        </w:rPr>
        <w:t>(в сфере установленных полномочий)</w:t>
      </w: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190633">
        <w:rPr>
          <w:rFonts w:ascii="Times New Roman" w:eastAsia="Calibri" w:hAnsi="Times New Roman" w:cs="Times New Roman"/>
          <w:bCs/>
          <w:sz w:val="24"/>
          <w:szCs w:val="24"/>
        </w:rPr>
        <w:t>беспечивают беспрепятственный доступ инвалидов к объектам социальной, инженерной и транспортной инфраструктур.</w:t>
      </w:r>
    </w:p>
    <w:p w:rsidR="00190633" w:rsidRPr="00190633" w:rsidRDefault="00190633" w:rsidP="001906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90633">
        <w:rPr>
          <w:rFonts w:ascii="Times New Roman" w:eastAsia="Calibri" w:hAnsi="Times New Roman" w:cs="Times New Roman"/>
          <w:bCs/>
          <w:sz w:val="24"/>
          <w:szCs w:val="24"/>
        </w:rPr>
        <w:t>Согласно  статьи</w:t>
      </w:r>
      <w:proofErr w:type="gramEnd"/>
      <w:r w:rsidRPr="00190633">
        <w:rPr>
          <w:rFonts w:ascii="Times New Roman" w:eastAsia="Calibri" w:hAnsi="Times New Roman" w:cs="Times New Roman"/>
          <w:bCs/>
          <w:sz w:val="24"/>
          <w:szCs w:val="24"/>
        </w:rPr>
        <w:t xml:space="preserve"> 2</w:t>
      </w: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0633">
        <w:rPr>
          <w:rFonts w:ascii="Times New Roman" w:eastAsia="Calibri" w:hAnsi="Times New Roman" w:cs="Times New Roman"/>
          <w:bCs/>
          <w:sz w:val="24"/>
          <w:szCs w:val="24"/>
        </w:rPr>
        <w:t>"Жилищного кодекса Российской Федерации" от 29.12.2004 N 188-ФЗ</w:t>
      </w: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 органы местного самоуправления </w:t>
      </w:r>
      <w:r w:rsidRPr="00190633">
        <w:rPr>
          <w:rFonts w:ascii="Times New Roman" w:eastAsia="Calibri" w:hAnsi="Times New Roman" w:cs="Times New Roman"/>
          <w:b/>
          <w:i/>
          <w:sz w:val="24"/>
          <w:szCs w:val="24"/>
        </w:rPr>
        <w:t>в пределах своих полномочий обеспечивают</w:t>
      </w:r>
      <w:r w:rsidRPr="0019063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90633">
        <w:rPr>
          <w:rFonts w:ascii="Times New Roman" w:eastAsia="Calibri" w:hAnsi="Times New Roman" w:cs="Times New Roman"/>
          <w:sz w:val="24"/>
          <w:szCs w:val="24"/>
        </w:rPr>
        <w:t>условия для осуществления гражданами права на жилище.</w:t>
      </w:r>
    </w:p>
    <w:p w:rsidR="00190633" w:rsidRPr="00190633" w:rsidRDefault="00190633" w:rsidP="0019063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Разработчиком не представлено финансово-экономическое обоснование предлагаемых проектом программы расходов из бюджета города Мценска в сумме 1350,0 тыс. рублей на 2026-2028 годы, так как не указана ссылка на законодательство, где конкретно указано, </w:t>
      </w:r>
      <w:proofErr w:type="gramStart"/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>что  установка</w:t>
      </w:r>
      <w:proofErr w:type="gramEnd"/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пандуса в много квартирном доме относится к полномочиям органов местного самоуправления. Это подтверждается Заключением на данную программу Управления финансов администрации города Мценска.</w:t>
      </w:r>
    </w:p>
    <w:p w:rsidR="00190633" w:rsidRPr="00190633" w:rsidRDefault="00190633" w:rsidP="001906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proofErr w:type="gramStart"/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>8)Показатель</w:t>
      </w:r>
      <w:proofErr w:type="gramEnd"/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2.1 Задачи 2 носит «расплывчатый» характер «Мероприятия по приведению общего имущества МКД, в котором проживает инвалид, в соответствии с действующим законодательством», </w:t>
      </w:r>
      <w:proofErr w:type="spellStart"/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>т.е</w:t>
      </w:r>
      <w:proofErr w:type="spellEnd"/>
      <w:r w:rsidRPr="0019063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что именно включает это мероприятие и какое действующее законодательство исполняется из показателя не понятно.</w:t>
      </w:r>
    </w:p>
    <w:p w:rsidR="00190633" w:rsidRPr="00190633" w:rsidRDefault="00190633" w:rsidP="00190633">
      <w:pPr>
        <w:spacing w:after="0" w:line="240" w:lineRule="auto"/>
        <w:ind w:left="1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>Муниципальная программа «Доступная среда для инвалидов в городе Мценске» требует более детального изучения разработчиком.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После доработки разработчиком Проект постановления администрации города Мценска предложен </w:t>
      </w:r>
      <w:proofErr w:type="gramStart"/>
      <w:r w:rsidRPr="00190633">
        <w:rPr>
          <w:rFonts w:ascii="Times New Roman" w:eastAsia="Calibri" w:hAnsi="Times New Roman" w:cs="Times New Roman"/>
          <w:sz w:val="24"/>
          <w:szCs w:val="24"/>
        </w:rPr>
        <w:t>к  утверждению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90633">
        <w:rPr>
          <w:rFonts w:ascii="Times New Roman" w:eastAsia="Calibri" w:hAnsi="Times New Roman" w:cs="Times New Roman"/>
          <w:b/>
          <w:sz w:val="24"/>
          <w:szCs w:val="24"/>
        </w:rPr>
        <w:t xml:space="preserve"> проект постановления «О внесении изменений в постановление администрации города Мценска от 28 сентября 2020 года №846 </w:t>
      </w:r>
      <w:proofErr w:type="gramStart"/>
      <w:r w:rsidRPr="00190633">
        <w:rPr>
          <w:rFonts w:ascii="Times New Roman" w:eastAsia="Calibri" w:hAnsi="Times New Roman" w:cs="Times New Roman"/>
          <w:b/>
          <w:sz w:val="24"/>
          <w:szCs w:val="24"/>
        </w:rPr>
        <w:t>«  Об</w:t>
      </w:r>
      <w:proofErr w:type="gramEnd"/>
      <w:r w:rsidRPr="00190633">
        <w:rPr>
          <w:rFonts w:ascii="Times New Roman" w:eastAsia="Calibri" w:hAnsi="Times New Roman" w:cs="Times New Roman"/>
          <w:b/>
          <w:sz w:val="24"/>
          <w:szCs w:val="24"/>
        </w:rPr>
        <w:t xml:space="preserve"> утверждении муниципальной программы «Создание и содержание мест (площадок) накопления твердых коммунальных отходов на территории города Мценска»</w:t>
      </w:r>
    </w:p>
    <w:p w:rsidR="00190633" w:rsidRPr="00190633" w:rsidRDefault="00190633" w:rsidP="00190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>По результатам экспертизы проекта Муниципальной программы установлено: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1.В соответствии </w:t>
      </w:r>
      <w:proofErr w:type="gramStart"/>
      <w:r w:rsidRPr="00190633">
        <w:rPr>
          <w:rFonts w:ascii="Times New Roman" w:eastAsia="Calibri" w:hAnsi="Times New Roman" w:cs="Times New Roman"/>
          <w:sz w:val="24"/>
          <w:szCs w:val="24"/>
        </w:rPr>
        <w:t>с  Порядком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м</w:t>
      </w:r>
      <w:r w:rsidRPr="00190633">
        <w:rPr>
          <w:rFonts w:ascii="Times New Roman" w:eastAsia="Calibri" w:hAnsi="Times New Roman" w:cs="Times New Roman"/>
          <w:color w:val="000000"/>
          <w:sz w:val="24"/>
          <w:szCs w:val="24"/>
        </w:rPr>
        <w:t>униципальная программа (внесение изменений в муниципальную программу) утверждается постановлением администрации города Мценска в срок до 15 сентября года, предшествующего первому году реализации муниципальной программы.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До настоящего момента программа не утверждена, </w:t>
      </w: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что  является</w:t>
      </w:r>
      <w:proofErr w:type="gramEnd"/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нарушением Порядка.</w:t>
      </w:r>
    </w:p>
    <w:p w:rsidR="00190633" w:rsidRPr="00190633" w:rsidRDefault="00190633" w:rsidP="00190633">
      <w:pPr>
        <w:widowControl w:val="0"/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19063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2</w:t>
      </w:r>
      <w:r w:rsidRPr="0019063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. Структура Программы соблюдена в соответствии с требованиями, установленными Порядком.</w:t>
      </w:r>
    </w:p>
    <w:p w:rsidR="00190633" w:rsidRPr="00190633" w:rsidRDefault="00190633" w:rsidP="0019063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19063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 Содержание разделов Программы в целом, соответствует требованиям, установленных Порядком.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0633">
        <w:rPr>
          <w:rFonts w:ascii="Times New Roman" w:eastAsia="Calibri" w:hAnsi="Times New Roman" w:cs="Times New Roman"/>
          <w:i/>
          <w:sz w:val="24"/>
          <w:szCs w:val="24"/>
        </w:rPr>
        <w:t>В пункте 1.2. проекта постановления подпункт в) необходимо отремонтировать 16 мест (площадок) ТКО, создать новых 20 мест (площадок) ТКО.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Согласно Паспорта программы ожидаемые конечные результаты реализации программы: 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lastRenderedPageBreak/>
        <w:t>-количество отремонтированных площадок (места не планируются) накопления ТКО -15;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>-количество созданных площадок (места не планируются) накопления ТКО - 21.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Аналогичное расхождение по количеству в пункте 1.4 </w:t>
      </w:r>
      <w:proofErr w:type="gramStart"/>
      <w:r w:rsidRPr="00190633">
        <w:rPr>
          <w:rFonts w:ascii="Times New Roman" w:eastAsia="Calibri" w:hAnsi="Times New Roman" w:cs="Times New Roman"/>
          <w:i/>
          <w:sz w:val="24"/>
          <w:szCs w:val="24"/>
        </w:rPr>
        <w:t>подпункт</w:t>
      </w:r>
      <w:proofErr w:type="gramEnd"/>
      <w:r w:rsidRPr="00190633">
        <w:rPr>
          <w:rFonts w:ascii="Times New Roman" w:eastAsia="Calibri" w:hAnsi="Times New Roman" w:cs="Times New Roman"/>
          <w:i/>
          <w:sz w:val="24"/>
          <w:szCs w:val="24"/>
        </w:rPr>
        <w:t xml:space="preserve"> а) и б).</w:t>
      </w:r>
    </w:p>
    <w:p w:rsidR="00190633" w:rsidRPr="00190633" w:rsidRDefault="00190633" w:rsidP="0019063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19063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Финансовое обоснование представлено в контрольно-счетную палату </w:t>
      </w:r>
      <w:proofErr w:type="spellStart"/>
      <w:r w:rsidRPr="0019063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г.Мценска</w:t>
      </w:r>
      <w:proofErr w:type="spellEnd"/>
      <w:r w:rsidRPr="0019063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.</w:t>
      </w:r>
    </w:p>
    <w:p w:rsidR="00190633" w:rsidRPr="00190633" w:rsidRDefault="00190633" w:rsidP="0019063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 w:bidi="hi-IN"/>
        </w:rPr>
      </w:pPr>
      <w:r w:rsidRPr="0019063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На основании вышеизложенного, контрольно-счётная палата предлагает доработать</w:t>
      </w:r>
      <w:r w:rsidRPr="00190633">
        <w:rPr>
          <w:rFonts w:ascii="Times New Roman" w:hAnsi="Times New Roman" w:cs="Mangal"/>
          <w:kern w:val="1"/>
          <w:sz w:val="24"/>
          <w:szCs w:val="24"/>
          <w:lang w:eastAsia="zh-CN" w:bidi="hi-IN"/>
        </w:rPr>
        <w:t xml:space="preserve"> </w:t>
      </w:r>
      <w:r w:rsidRPr="00190633"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  <w:t xml:space="preserve">проект муниципальной программы </w:t>
      </w:r>
      <w:r w:rsidRPr="00190633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«О внесении изменений в постановление </w:t>
      </w:r>
      <w:proofErr w:type="gramStart"/>
      <w:r w:rsidRPr="00190633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администрации  города</w:t>
      </w:r>
      <w:proofErr w:type="gramEnd"/>
      <w:r w:rsidRPr="00190633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Мценска от 28 сентября 2020 года №846 «Об утверждении муниципальной программы «Создание и содержание мест (площадок) накопления твердых коммунальных отходов на территории города Мценска</w:t>
      </w:r>
      <w:r w:rsidRPr="0019063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 w:bidi="hi-IN"/>
        </w:rPr>
        <w:t xml:space="preserve">».  </w:t>
      </w:r>
    </w:p>
    <w:p w:rsidR="00190633" w:rsidRPr="00190633" w:rsidRDefault="00190633" w:rsidP="00190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633">
        <w:rPr>
          <w:rFonts w:ascii="Times New Roman" w:eastAsia="Calibri" w:hAnsi="Times New Roman" w:cs="Times New Roman"/>
          <w:sz w:val="24"/>
          <w:szCs w:val="24"/>
        </w:rPr>
        <w:t xml:space="preserve">После доработки разработчиком Проект постановления администрации города Мценска предложен </w:t>
      </w:r>
      <w:proofErr w:type="gramStart"/>
      <w:r w:rsidRPr="00190633">
        <w:rPr>
          <w:rFonts w:ascii="Times New Roman" w:eastAsia="Calibri" w:hAnsi="Times New Roman" w:cs="Times New Roman"/>
          <w:sz w:val="24"/>
          <w:szCs w:val="24"/>
        </w:rPr>
        <w:t>к  утверждению</w:t>
      </w:r>
      <w:proofErr w:type="gramEnd"/>
      <w:r w:rsidRPr="001906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90633" w:rsidRPr="00190633" w:rsidRDefault="00190633" w:rsidP="00190633">
      <w:pPr>
        <w:spacing w:after="0" w:line="240" w:lineRule="auto"/>
        <w:ind w:left="17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07F44" w:rsidRPr="00D07F44" w:rsidRDefault="00D07F44" w:rsidP="00D07F44">
      <w:pPr>
        <w:spacing w:after="0" w:line="276" w:lineRule="auto"/>
        <w:ind w:firstLine="567"/>
        <w:rPr>
          <w:rFonts w:ascii="Times New Roman" w:eastAsia="Calibri" w:hAnsi="Times New Roman" w:cs="Times New Roman"/>
          <w:b/>
          <w:sz w:val="26"/>
          <w:szCs w:val="26"/>
        </w:rPr>
      </w:pPr>
    </w:p>
    <w:p w:rsidR="00085B10" w:rsidRPr="00651C66" w:rsidRDefault="00085B10" w:rsidP="00651C66"/>
    <w:sectPr w:rsidR="00085B10" w:rsidRPr="00651C66" w:rsidSect="00190633">
      <w:footerReference w:type="default" r:id="rId8"/>
      <w:pgSz w:w="11906" w:h="16838"/>
      <w:pgMar w:top="720" w:right="852" w:bottom="1134" w:left="145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C1B" w:rsidRDefault="00020C1B">
      <w:pPr>
        <w:spacing w:after="0" w:line="240" w:lineRule="auto"/>
      </w:pPr>
      <w:r>
        <w:separator/>
      </w:r>
    </w:p>
  </w:endnote>
  <w:endnote w:type="continuationSeparator" w:id="0">
    <w:p w:rsidR="00020C1B" w:rsidRDefault="00020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, 'Courier New'">
    <w:altName w:val="Times New Roman"/>
    <w:charset w:val="00"/>
    <w:family w:val="roman"/>
    <w:pitch w:val="variable"/>
  </w:font>
  <w:font w:name="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B0" w:rsidRDefault="001752B0">
    <w:pPr>
      <w:pStyle w:val="a7"/>
      <w:jc w:val="right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190633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C1B" w:rsidRDefault="00020C1B">
      <w:pPr>
        <w:spacing w:after="0" w:line="240" w:lineRule="auto"/>
      </w:pPr>
      <w:r>
        <w:separator/>
      </w:r>
    </w:p>
  </w:footnote>
  <w:footnote w:type="continuationSeparator" w:id="0">
    <w:p w:rsidR="00020C1B" w:rsidRDefault="00020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3E60"/>
    <w:multiLevelType w:val="hybridMultilevel"/>
    <w:tmpl w:val="3272B6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166A6D"/>
    <w:multiLevelType w:val="multilevel"/>
    <w:tmpl w:val="2DE2A788"/>
    <w:styleLink w:val="WW8Num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B548BB"/>
    <w:multiLevelType w:val="multilevel"/>
    <w:tmpl w:val="C7CA1D4C"/>
    <w:styleLink w:val="WW8Num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3">
    <w:nsid w:val="0A89623F"/>
    <w:multiLevelType w:val="multilevel"/>
    <w:tmpl w:val="8790299A"/>
    <w:styleLink w:val="WW8Num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23245D"/>
    <w:multiLevelType w:val="hybridMultilevel"/>
    <w:tmpl w:val="F02AFBD8"/>
    <w:lvl w:ilvl="0" w:tplc="44722B9A">
      <w:start w:val="1"/>
      <w:numFmt w:val="decimal"/>
      <w:lvlText w:val="%1)"/>
      <w:lvlJc w:val="left"/>
      <w:pPr>
        <w:ind w:left="502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>
    <w:nsid w:val="20D25622"/>
    <w:multiLevelType w:val="multilevel"/>
    <w:tmpl w:val="190A13CE"/>
    <w:styleLink w:val="WW8Num9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6">
    <w:nsid w:val="2A4F57E3"/>
    <w:multiLevelType w:val="multilevel"/>
    <w:tmpl w:val="B2700C6C"/>
    <w:styleLink w:val="WW8Num51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CE56F40"/>
    <w:multiLevelType w:val="multilevel"/>
    <w:tmpl w:val="540A9938"/>
    <w:styleLink w:val="WW8Num2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D5E11F3"/>
    <w:multiLevelType w:val="multilevel"/>
    <w:tmpl w:val="AF422268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3DC91A0C"/>
    <w:multiLevelType w:val="multilevel"/>
    <w:tmpl w:val="B2FAB312"/>
    <w:styleLink w:val="WWNum2"/>
    <w:lvl w:ilvl="0">
      <w:start w:val="1"/>
      <w:numFmt w:val="decimal"/>
      <w:lvlText w:val="%1."/>
      <w:lvlJc w:val="left"/>
      <w:pPr>
        <w:ind w:left="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003" w:hanging="360"/>
      </w:pPr>
    </w:lvl>
    <w:lvl w:ilvl="2">
      <w:start w:val="1"/>
      <w:numFmt w:val="lowerRoman"/>
      <w:lvlText w:val="%3."/>
      <w:lvlJc w:val="right"/>
      <w:pPr>
        <w:ind w:left="1723" w:hanging="180"/>
      </w:pPr>
    </w:lvl>
    <w:lvl w:ilvl="3">
      <w:start w:val="1"/>
      <w:numFmt w:val="decimal"/>
      <w:lvlText w:val="%4."/>
      <w:lvlJc w:val="left"/>
      <w:pPr>
        <w:ind w:left="2443" w:hanging="360"/>
      </w:pPr>
    </w:lvl>
    <w:lvl w:ilvl="4">
      <w:start w:val="1"/>
      <w:numFmt w:val="lowerLetter"/>
      <w:lvlText w:val="%5."/>
      <w:lvlJc w:val="left"/>
      <w:pPr>
        <w:ind w:left="3163" w:hanging="360"/>
      </w:pPr>
    </w:lvl>
    <w:lvl w:ilvl="5">
      <w:start w:val="1"/>
      <w:numFmt w:val="lowerRoman"/>
      <w:lvlText w:val="%6."/>
      <w:lvlJc w:val="right"/>
      <w:pPr>
        <w:ind w:left="3883" w:hanging="180"/>
      </w:pPr>
    </w:lvl>
    <w:lvl w:ilvl="6">
      <w:start w:val="1"/>
      <w:numFmt w:val="decimal"/>
      <w:lvlText w:val="%7."/>
      <w:lvlJc w:val="left"/>
      <w:pPr>
        <w:ind w:left="4603" w:hanging="360"/>
      </w:pPr>
    </w:lvl>
    <w:lvl w:ilvl="7">
      <w:start w:val="1"/>
      <w:numFmt w:val="lowerLetter"/>
      <w:lvlText w:val="%8."/>
      <w:lvlJc w:val="left"/>
      <w:pPr>
        <w:ind w:left="5323" w:hanging="360"/>
      </w:pPr>
    </w:lvl>
    <w:lvl w:ilvl="8">
      <w:start w:val="1"/>
      <w:numFmt w:val="lowerRoman"/>
      <w:lvlText w:val="%9."/>
      <w:lvlJc w:val="right"/>
      <w:pPr>
        <w:ind w:left="6043" w:hanging="180"/>
      </w:pPr>
    </w:lvl>
  </w:abstractNum>
  <w:abstractNum w:abstractNumId="10">
    <w:nsid w:val="41C96BA9"/>
    <w:multiLevelType w:val="multilevel"/>
    <w:tmpl w:val="1CAC43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/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/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/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/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/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/>
        <w:b/>
        <w:bCs/>
      </w:rPr>
    </w:lvl>
  </w:abstractNum>
  <w:abstractNum w:abstractNumId="11">
    <w:nsid w:val="4DA56CC2"/>
    <w:multiLevelType w:val="multilevel"/>
    <w:tmpl w:val="326844CC"/>
    <w:styleLink w:val="WWNum21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50A34F66"/>
    <w:multiLevelType w:val="multilevel"/>
    <w:tmpl w:val="A1B424B2"/>
    <w:styleLink w:val="WW8Num3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8FE561C"/>
    <w:multiLevelType w:val="multilevel"/>
    <w:tmpl w:val="747AF574"/>
    <w:styleLink w:val="WW8Num7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14">
    <w:nsid w:val="5CEF0B95"/>
    <w:multiLevelType w:val="multilevel"/>
    <w:tmpl w:val="EB3621FE"/>
    <w:styleLink w:val="WW8Num5"/>
    <w:lvl w:ilvl="0">
      <w:start w:val="1"/>
      <w:numFmt w:val="none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6"/>
        <w:szCs w:val="26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6A7263D6"/>
    <w:multiLevelType w:val="hybridMultilevel"/>
    <w:tmpl w:val="CD5A786C"/>
    <w:lvl w:ilvl="0" w:tplc="0419000F">
      <w:start w:val="1"/>
      <w:numFmt w:val="decimal"/>
      <w:lvlText w:val="%1."/>
      <w:lvlJc w:val="left"/>
      <w:pPr>
        <w:ind w:left="1993" w:hanging="360"/>
      </w:pPr>
    </w:lvl>
    <w:lvl w:ilvl="1" w:tplc="04190019" w:tentative="1">
      <w:start w:val="1"/>
      <w:numFmt w:val="lowerLetter"/>
      <w:lvlText w:val="%2."/>
      <w:lvlJc w:val="left"/>
      <w:pPr>
        <w:ind w:left="2713" w:hanging="360"/>
      </w:pPr>
    </w:lvl>
    <w:lvl w:ilvl="2" w:tplc="0419001B" w:tentative="1">
      <w:start w:val="1"/>
      <w:numFmt w:val="lowerRoman"/>
      <w:lvlText w:val="%3."/>
      <w:lvlJc w:val="right"/>
      <w:pPr>
        <w:ind w:left="3433" w:hanging="180"/>
      </w:pPr>
    </w:lvl>
    <w:lvl w:ilvl="3" w:tplc="0419000F" w:tentative="1">
      <w:start w:val="1"/>
      <w:numFmt w:val="decimal"/>
      <w:lvlText w:val="%4."/>
      <w:lvlJc w:val="left"/>
      <w:pPr>
        <w:ind w:left="4153" w:hanging="360"/>
      </w:pPr>
    </w:lvl>
    <w:lvl w:ilvl="4" w:tplc="04190019" w:tentative="1">
      <w:start w:val="1"/>
      <w:numFmt w:val="lowerLetter"/>
      <w:lvlText w:val="%5."/>
      <w:lvlJc w:val="left"/>
      <w:pPr>
        <w:ind w:left="4873" w:hanging="360"/>
      </w:pPr>
    </w:lvl>
    <w:lvl w:ilvl="5" w:tplc="0419001B" w:tentative="1">
      <w:start w:val="1"/>
      <w:numFmt w:val="lowerRoman"/>
      <w:lvlText w:val="%6."/>
      <w:lvlJc w:val="right"/>
      <w:pPr>
        <w:ind w:left="5593" w:hanging="180"/>
      </w:pPr>
    </w:lvl>
    <w:lvl w:ilvl="6" w:tplc="0419000F" w:tentative="1">
      <w:start w:val="1"/>
      <w:numFmt w:val="decimal"/>
      <w:lvlText w:val="%7."/>
      <w:lvlJc w:val="left"/>
      <w:pPr>
        <w:ind w:left="6313" w:hanging="360"/>
      </w:pPr>
    </w:lvl>
    <w:lvl w:ilvl="7" w:tplc="04190019" w:tentative="1">
      <w:start w:val="1"/>
      <w:numFmt w:val="lowerLetter"/>
      <w:lvlText w:val="%8."/>
      <w:lvlJc w:val="left"/>
      <w:pPr>
        <w:ind w:left="7033" w:hanging="360"/>
      </w:pPr>
    </w:lvl>
    <w:lvl w:ilvl="8" w:tplc="0419001B" w:tentative="1">
      <w:start w:val="1"/>
      <w:numFmt w:val="lowerRoman"/>
      <w:lvlText w:val="%9."/>
      <w:lvlJc w:val="right"/>
      <w:pPr>
        <w:ind w:left="7753" w:hanging="180"/>
      </w:pPr>
    </w:lvl>
  </w:abstractNum>
  <w:num w:numId="1">
    <w:abstractNumId w:val="14"/>
  </w:num>
  <w:num w:numId="2">
    <w:abstractNumId w:val="9"/>
  </w:num>
  <w:num w:numId="3">
    <w:abstractNumId w:val="14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4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5"/>
  </w:num>
  <w:num w:numId="8">
    <w:abstractNumId w:val="11"/>
  </w:num>
  <w:num w:numId="9">
    <w:abstractNumId w:val="11"/>
    <w:lvlOverride w:ilvl="0">
      <w:startOverride w:val="1"/>
    </w:lvlOverride>
  </w:num>
  <w:num w:numId="10">
    <w:abstractNumId w:val="10"/>
  </w:num>
  <w:num w:numId="11">
    <w:abstractNumId w:val="7"/>
  </w:num>
  <w:num w:numId="12">
    <w:abstractNumId w:val="12"/>
  </w:num>
  <w:num w:numId="13">
    <w:abstractNumId w:val="3"/>
  </w:num>
  <w:num w:numId="14">
    <w:abstractNumId w:val="6"/>
  </w:num>
  <w:num w:numId="15">
    <w:abstractNumId w:val="1"/>
  </w:num>
  <w:num w:numId="16">
    <w:abstractNumId w:val="13"/>
  </w:num>
  <w:num w:numId="17">
    <w:abstractNumId w:val="2"/>
  </w:num>
  <w:num w:numId="18">
    <w:abstractNumId w:val="5"/>
  </w:num>
  <w:num w:numId="19">
    <w:abstractNumId w:val="7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1"/>
    <w:lvlOverride w:ilvl="0">
      <w:startOverride w:val="1"/>
    </w:lvlOverride>
  </w:num>
  <w:num w:numId="22">
    <w:abstractNumId w:val="5"/>
    <w:lvlOverride w:ilvl="0">
      <w:startOverride w:val="1"/>
    </w:lvlOverride>
  </w:num>
  <w:num w:numId="23">
    <w:abstractNumId w:val="0"/>
  </w:num>
  <w:num w:numId="24">
    <w:abstractNumId w:val="8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C9A"/>
    <w:rsid w:val="00001464"/>
    <w:rsid w:val="00020C1B"/>
    <w:rsid w:val="000261E2"/>
    <w:rsid w:val="0003053D"/>
    <w:rsid w:val="00085B10"/>
    <w:rsid w:val="0009080B"/>
    <w:rsid w:val="000A1C6F"/>
    <w:rsid w:val="001416B3"/>
    <w:rsid w:val="00171FD5"/>
    <w:rsid w:val="001736D6"/>
    <w:rsid w:val="001742D7"/>
    <w:rsid w:val="001752B0"/>
    <w:rsid w:val="001837A2"/>
    <w:rsid w:val="00190633"/>
    <w:rsid w:val="001A0DB8"/>
    <w:rsid w:val="001B3E4F"/>
    <w:rsid w:val="00210371"/>
    <w:rsid w:val="00244A5A"/>
    <w:rsid w:val="002608DF"/>
    <w:rsid w:val="002812C4"/>
    <w:rsid w:val="00296EAD"/>
    <w:rsid w:val="002D4E46"/>
    <w:rsid w:val="003E5A2B"/>
    <w:rsid w:val="00403594"/>
    <w:rsid w:val="004139D7"/>
    <w:rsid w:val="0041454C"/>
    <w:rsid w:val="00415562"/>
    <w:rsid w:val="004158E7"/>
    <w:rsid w:val="00470DD9"/>
    <w:rsid w:val="004914D5"/>
    <w:rsid w:val="004A6909"/>
    <w:rsid w:val="004E7B0D"/>
    <w:rsid w:val="004F2A17"/>
    <w:rsid w:val="004F33B9"/>
    <w:rsid w:val="0053441C"/>
    <w:rsid w:val="005A0209"/>
    <w:rsid w:val="005A1FC6"/>
    <w:rsid w:val="005C4DB7"/>
    <w:rsid w:val="005D34C0"/>
    <w:rsid w:val="00600FD4"/>
    <w:rsid w:val="00611E2C"/>
    <w:rsid w:val="00624349"/>
    <w:rsid w:val="00632786"/>
    <w:rsid w:val="00637084"/>
    <w:rsid w:val="006510AA"/>
    <w:rsid w:val="00651C66"/>
    <w:rsid w:val="00661068"/>
    <w:rsid w:val="006845A8"/>
    <w:rsid w:val="00685C6D"/>
    <w:rsid w:val="00696956"/>
    <w:rsid w:val="006C4BC7"/>
    <w:rsid w:val="006D02C3"/>
    <w:rsid w:val="006E1652"/>
    <w:rsid w:val="00705A5F"/>
    <w:rsid w:val="00746B0D"/>
    <w:rsid w:val="007A757E"/>
    <w:rsid w:val="007D14FF"/>
    <w:rsid w:val="007D33DE"/>
    <w:rsid w:val="008248B4"/>
    <w:rsid w:val="00825238"/>
    <w:rsid w:val="00825743"/>
    <w:rsid w:val="0085140C"/>
    <w:rsid w:val="00877B7F"/>
    <w:rsid w:val="00926918"/>
    <w:rsid w:val="009D0DFE"/>
    <w:rsid w:val="00A03FF8"/>
    <w:rsid w:val="00A37598"/>
    <w:rsid w:val="00A60197"/>
    <w:rsid w:val="00AC2B0C"/>
    <w:rsid w:val="00AC6F4C"/>
    <w:rsid w:val="00AD5688"/>
    <w:rsid w:val="00AF10AF"/>
    <w:rsid w:val="00B06DA8"/>
    <w:rsid w:val="00B5475F"/>
    <w:rsid w:val="00B97911"/>
    <w:rsid w:val="00BD1CA6"/>
    <w:rsid w:val="00BD2526"/>
    <w:rsid w:val="00C66D14"/>
    <w:rsid w:val="00C91AD1"/>
    <w:rsid w:val="00CA4E4A"/>
    <w:rsid w:val="00CC61AA"/>
    <w:rsid w:val="00CF233C"/>
    <w:rsid w:val="00D06EC6"/>
    <w:rsid w:val="00D07F44"/>
    <w:rsid w:val="00D15CFE"/>
    <w:rsid w:val="00D26A93"/>
    <w:rsid w:val="00D44E3C"/>
    <w:rsid w:val="00D5484C"/>
    <w:rsid w:val="00D74538"/>
    <w:rsid w:val="00D84A65"/>
    <w:rsid w:val="00DC50F0"/>
    <w:rsid w:val="00DD6845"/>
    <w:rsid w:val="00DE78E7"/>
    <w:rsid w:val="00E07445"/>
    <w:rsid w:val="00E0782C"/>
    <w:rsid w:val="00E374A5"/>
    <w:rsid w:val="00E651B1"/>
    <w:rsid w:val="00E75CCF"/>
    <w:rsid w:val="00E93C9A"/>
    <w:rsid w:val="00EC41DD"/>
    <w:rsid w:val="00EC7914"/>
    <w:rsid w:val="00ED1FB5"/>
    <w:rsid w:val="00F176E4"/>
    <w:rsid w:val="00F31F5A"/>
    <w:rsid w:val="00F509C9"/>
    <w:rsid w:val="00F61ABC"/>
    <w:rsid w:val="00F774B8"/>
    <w:rsid w:val="00F93AFC"/>
    <w:rsid w:val="00FE486A"/>
    <w:rsid w:val="00F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F7C19-1668-41FF-B2C2-059596A6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7B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Heading"/>
    <w:next w:val="Textbody"/>
    <w:link w:val="30"/>
    <w:rsid w:val="00A60197"/>
    <w:pPr>
      <w:suppressAutoHyphens/>
      <w:spacing w:before="140" w:after="0"/>
      <w:outlineLvl w:val="2"/>
    </w:pPr>
    <w:rPr>
      <w:b/>
      <w:bCs/>
    </w:rPr>
  </w:style>
  <w:style w:type="paragraph" w:styleId="5">
    <w:name w:val="heading 5"/>
    <w:basedOn w:val="Heading"/>
    <w:next w:val="Textbody"/>
    <w:link w:val="50"/>
    <w:rsid w:val="00A60197"/>
    <w:pPr>
      <w:suppressAutoHyphens/>
      <w:spacing w:before="120" w:after="60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03FF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17">
    <w:name w:val="Основной шрифт абзаца17"/>
    <w:rsid w:val="00A03FF8"/>
  </w:style>
  <w:style w:type="character" w:customStyle="1" w:styleId="10">
    <w:name w:val="Заголовок 1 Знак"/>
    <w:basedOn w:val="a0"/>
    <w:link w:val="1"/>
    <w:uiPriority w:val="9"/>
    <w:rsid w:val="00877B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qFormat/>
    <w:rsid w:val="00D5484C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D15CFE"/>
  </w:style>
  <w:style w:type="paragraph" w:customStyle="1" w:styleId="Heading">
    <w:name w:val="Heading"/>
    <w:basedOn w:val="Standard"/>
    <w:next w:val="Textbody"/>
    <w:rsid w:val="00D15CFE"/>
    <w:pPr>
      <w:keepNext/>
      <w:suppressAutoHyphens w:val="0"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rsid w:val="00D15CFE"/>
    <w:pPr>
      <w:suppressAutoHyphens w:val="0"/>
      <w:spacing w:after="140" w:line="276" w:lineRule="auto"/>
    </w:pPr>
  </w:style>
  <w:style w:type="paragraph" w:styleId="a5">
    <w:name w:val="List"/>
    <w:basedOn w:val="Textbody"/>
    <w:rsid w:val="00D15CFE"/>
  </w:style>
  <w:style w:type="paragraph" w:styleId="a6">
    <w:name w:val="caption"/>
    <w:basedOn w:val="Standard"/>
    <w:rsid w:val="00D15CFE"/>
    <w:pPr>
      <w:suppressLineNumbers/>
      <w:suppressAutoHyphens w:val="0"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15CFE"/>
    <w:pPr>
      <w:suppressLineNumbers/>
      <w:suppressAutoHyphens w:val="0"/>
    </w:pPr>
  </w:style>
  <w:style w:type="paragraph" w:customStyle="1" w:styleId="Standarduser">
    <w:name w:val="Standard (user)"/>
    <w:rsid w:val="00D15CF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D15CFE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Courier New"/>
      <w:kern w:val="3"/>
      <w:sz w:val="16"/>
      <w:szCs w:val="24"/>
      <w:lang w:eastAsia="zh-CN" w:bidi="hi-IN"/>
    </w:rPr>
  </w:style>
  <w:style w:type="paragraph" w:customStyle="1" w:styleId="TableContents">
    <w:name w:val="Table Contents"/>
    <w:basedOn w:val="Standard"/>
    <w:rsid w:val="00D15CFE"/>
    <w:pPr>
      <w:suppressLineNumbers/>
    </w:pPr>
  </w:style>
  <w:style w:type="paragraph" w:customStyle="1" w:styleId="HeaderandFooter">
    <w:name w:val="Header and Footer"/>
    <w:basedOn w:val="Standard"/>
    <w:rsid w:val="00D15CFE"/>
    <w:pPr>
      <w:suppressLineNumbers/>
      <w:tabs>
        <w:tab w:val="center" w:pos="4819"/>
        <w:tab w:val="right" w:pos="9638"/>
      </w:tabs>
      <w:suppressAutoHyphens w:val="0"/>
    </w:pPr>
  </w:style>
  <w:style w:type="paragraph" w:styleId="a7">
    <w:name w:val="footer"/>
    <w:basedOn w:val="HeaderandFooter"/>
    <w:link w:val="a8"/>
    <w:rsid w:val="00D15CFE"/>
  </w:style>
  <w:style w:type="character" w:customStyle="1" w:styleId="a8">
    <w:name w:val="Нижний колонтитул Знак"/>
    <w:basedOn w:val="a0"/>
    <w:link w:val="a7"/>
    <w:rsid w:val="00D15CFE"/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LO-Normal">
    <w:name w:val="LO-Normal"/>
    <w:basedOn w:val="Standard"/>
    <w:rsid w:val="00D15CFE"/>
    <w:pPr>
      <w:suppressAutoHyphens w:val="0"/>
    </w:pPr>
    <w:rPr>
      <w:rFonts w:ascii="Times New Roman" w:eastAsia="Times New Roman" w:hAnsi="Times New Roman" w:cs="Times New Roman"/>
      <w:color w:val="000000"/>
    </w:rPr>
  </w:style>
  <w:style w:type="paragraph" w:customStyle="1" w:styleId="Textbodyindent">
    <w:name w:val="Text body indent"/>
    <w:basedOn w:val="Standard"/>
    <w:rsid w:val="00D15CFE"/>
    <w:pPr>
      <w:ind w:firstLine="540"/>
    </w:pPr>
  </w:style>
  <w:style w:type="paragraph" w:customStyle="1" w:styleId="TableHeading">
    <w:name w:val="Table Heading"/>
    <w:basedOn w:val="TableContents"/>
    <w:rsid w:val="00D15CFE"/>
    <w:pPr>
      <w:jc w:val="center"/>
    </w:pPr>
    <w:rPr>
      <w:b/>
      <w:bCs/>
    </w:rPr>
  </w:style>
  <w:style w:type="character" w:customStyle="1" w:styleId="Internetlink">
    <w:name w:val="Internet link"/>
    <w:rsid w:val="00D15CFE"/>
    <w:rPr>
      <w:color w:val="000080"/>
      <w:u w:val="single"/>
    </w:rPr>
  </w:style>
  <w:style w:type="character" w:customStyle="1" w:styleId="ListLabel1">
    <w:name w:val="ListLabel 1"/>
    <w:rsid w:val="00D15CFE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8Num5">
    <w:name w:val="WW8Num5"/>
    <w:basedOn w:val="a2"/>
    <w:rsid w:val="00D15CFE"/>
    <w:pPr>
      <w:numPr>
        <w:numId w:val="1"/>
      </w:numPr>
    </w:pPr>
  </w:style>
  <w:style w:type="numbering" w:customStyle="1" w:styleId="WWNum2">
    <w:name w:val="WWNum2"/>
    <w:basedOn w:val="a2"/>
    <w:rsid w:val="00D15CFE"/>
    <w:pPr>
      <w:numPr>
        <w:numId w:val="2"/>
      </w:numPr>
    </w:pPr>
  </w:style>
  <w:style w:type="numbering" w:customStyle="1" w:styleId="2">
    <w:name w:val="Нет списка2"/>
    <w:next w:val="a2"/>
    <w:uiPriority w:val="99"/>
    <w:semiHidden/>
    <w:unhideWhenUsed/>
    <w:rsid w:val="00AC2B0C"/>
  </w:style>
  <w:style w:type="character" w:customStyle="1" w:styleId="money">
    <w:name w:val="money"/>
    <w:basedOn w:val="a0"/>
    <w:rsid w:val="00AC2B0C"/>
  </w:style>
  <w:style w:type="character" w:customStyle="1" w:styleId="anyCharacter">
    <w:name w:val="any Character"/>
    <w:basedOn w:val="a0"/>
    <w:rsid w:val="00AC2B0C"/>
    <w:rPr>
      <w:rFonts w:ascii="Times New Roman" w:eastAsia="Times New Roman" w:hAnsi="Times New Roman" w:cs="Times New Roman"/>
    </w:rPr>
  </w:style>
  <w:style w:type="numbering" w:customStyle="1" w:styleId="31">
    <w:name w:val="Нет списка3"/>
    <w:next w:val="a2"/>
    <w:uiPriority w:val="99"/>
    <w:semiHidden/>
    <w:unhideWhenUsed/>
    <w:rsid w:val="00825238"/>
  </w:style>
  <w:style w:type="paragraph" w:customStyle="1" w:styleId="12">
    <w:name w:val="Абзац списка1"/>
    <w:basedOn w:val="a"/>
    <w:rsid w:val="00825238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Mangal"/>
      <w:kern w:val="1"/>
      <w:sz w:val="24"/>
      <w:szCs w:val="24"/>
      <w:lang w:eastAsia="zh-CN" w:bidi="hi-IN"/>
    </w:rPr>
  </w:style>
  <w:style w:type="numbering" w:customStyle="1" w:styleId="WWNum21">
    <w:name w:val="WWNum21"/>
    <w:basedOn w:val="a2"/>
    <w:rsid w:val="00DE78E7"/>
    <w:pPr>
      <w:numPr>
        <w:numId w:val="8"/>
      </w:numPr>
    </w:pPr>
  </w:style>
  <w:style w:type="numbering" w:customStyle="1" w:styleId="4">
    <w:name w:val="Нет списка4"/>
    <w:next w:val="a2"/>
    <w:uiPriority w:val="99"/>
    <w:semiHidden/>
    <w:unhideWhenUsed/>
    <w:rsid w:val="004914D5"/>
  </w:style>
  <w:style w:type="paragraph" w:customStyle="1" w:styleId="13">
    <w:name w:val="Обычный1"/>
    <w:rsid w:val="004914D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, 'Courier New'"/>
      <w:kern w:val="3"/>
      <w:sz w:val="24"/>
      <w:szCs w:val="24"/>
      <w:lang w:eastAsia="zh-CN" w:bidi="hi-IN"/>
    </w:rPr>
  </w:style>
  <w:style w:type="paragraph" w:styleId="20">
    <w:name w:val="Body Text 2"/>
    <w:basedOn w:val="Standard"/>
    <w:link w:val="21"/>
    <w:rsid w:val="004914D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914D5"/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WW8Num2z0">
    <w:name w:val="WW8Num2z0"/>
    <w:rsid w:val="004914D5"/>
  </w:style>
  <w:style w:type="character" w:customStyle="1" w:styleId="WW8Num2z1">
    <w:name w:val="WW8Num2z1"/>
    <w:rsid w:val="004914D5"/>
  </w:style>
  <w:style w:type="character" w:customStyle="1" w:styleId="WW8Num2z2">
    <w:name w:val="WW8Num2z2"/>
    <w:rsid w:val="004914D5"/>
  </w:style>
  <w:style w:type="character" w:customStyle="1" w:styleId="WW8Num2z3">
    <w:name w:val="WW8Num2z3"/>
    <w:rsid w:val="004914D5"/>
  </w:style>
  <w:style w:type="character" w:customStyle="1" w:styleId="WW8Num2z4">
    <w:name w:val="WW8Num2z4"/>
    <w:rsid w:val="004914D5"/>
  </w:style>
  <w:style w:type="character" w:customStyle="1" w:styleId="WW8Num2z5">
    <w:name w:val="WW8Num2z5"/>
    <w:rsid w:val="004914D5"/>
  </w:style>
  <w:style w:type="character" w:customStyle="1" w:styleId="WW8Num2z6">
    <w:name w:val="WW8Num2z6"/>
    <w:rsid w:val="004914D5"/>
  </w:style>
  <w:style w:type="character" w:customStyle="1" w:styleId="WW8Num2z7">
    <w:name w:val="WW8Num2z7"/>
    <w:rsid w:val="004914D5"/>
  </w:style>
  <w:style w:type="character" w:customStyle="1" w:styleId="WW8Num2z8">
    <w:name w:val="WW8Num2z8"/>
    <w:rsid w:val="004914D5"/>
  </w:style>
  <w:style w:type="character" w:customStyle="1" w:styleId="WW8Num3z0">
    <w:name w:val="WW8Num3z0"/>
    <w:rsid w:val="004914D5"/>
  </w:style>
  <w:style w:type="character" w:customStyle="1" w:styleId="WW8Num3z1">
    <w:name w:val="WW8Num3z1"/>
    <w:rsid w:val="004914D5"/>
  </w:style>
  <w:style w:type="character" w:customStyle="1" w:styleId="WW8Num3z2">
    <w:name w:val="WW8Num3z2"/>
    <w:rsid w:val="004914D5"/>
  </w:style>
  <w:style w:type="character" w:customStyle="1" w:styleId="WW8Num3z3">
    <w:name w:val="WW8Num3z3"/>
    <w:rsid w:val="004914D5"/>
  </w:style>
  <w:style w:type="character" w:customStyle="1" w:styleId="WW8Num3z4">
    <w:name w:val="WW8Num3z4"/>
    <w:rsid w:val="004914D5"/>
  </w:style>
  <w:style w:type="character" w:customStyle="1" w:styleId="WW8Num3z5">
    <w:name w:val="WW8Num3z5"/>
    <w:rsid w:val="004914D5"/>
  </w:style>
  <w:style w:type="character" w:customStyle="1" w:styleId="WW8Num3z6">
    <w:name w:val="WW8Num3z6"/>
    <w:rsid w:val="004914D5"/>
  </w:style>
  <w:style w:type="character" w:customStyle="1" w:styleId="WW8Num3z7">
    <w:name w:val="WW8Num3z7"/>
    <w:rsid w:val="004914D5"/>
  </w:style>
  <w:style w:type="character" w:customStyle="1" w:styleId="WW8Num3z8">
    <w:name w:val="WW8Num3z8"/>
    <w:rsid w:val="004914D5"/>
  </w:style>
  <w:style w:type="character" w:customStyle="1" w:styleId="WW8Num4z0">
    <w:name w:val="WW8Num4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4z1">
    <w:name w:val="WW8Num4z1"/>
    <w:rsid w:val="004914D5"/>
  </w:style>
  <w:style w:type="character" w:customStyle="1" w:styleId="WW8Num4z2">
    <w:name w:val="WW8Num4z2"/>
    <w:rsid w:val="004914D5"/>
  </w:style>
  <w:style w:type="character" w:customStyle="1" w:styleId="WW8Num4z3">
    <w:name w:val="WW8Num4z3"/>
    <w:rsid w:val="004914D5"/>
  </w:style>
  <w:style w:type="character" w:customStyle="1" w:styleId="WW8Num4z4">
    <w:name w:val="WW8Num4z4"/>
    <w:rsid w:val="004914D5"/>
  </w:style>
  <w:style w:type="character" w:customStyle="1" w:styleId="WW8Num4z5">
    <w:name w:val="WW8Num4z5"/>
    <w:rsid w:val="004914D5"/>
  </w:style>
  <w:style w:type="character" w:customStyle="1" w:styleId="WW8Num4z6">
    <w:name w:val="WW8Num4z6"/>
    <w:rsid w:val="004914D5"/>
  </w:style>
  <w:style w:type="character" w:customStyle="1" w:styleId="WW8Num4z7">
    <w:name w:val="WW8Num4z7"/>
    <w:rsid w:val="004914D5"/>
  </w:style>
  <w:style w:type="character" w:customStyle="1" w:styleId="WW8Num4z8">
    <w:name w:val="WW8Num4z8"/>
    <w:rsid w:val="004914D5"/>
  </w:style>
  <w:style w:type="character" w:customStyle="1" w:styleId="WW8Num5z0">
    <w:name w:val="WW8Num5z0"/>
    <w:rsid w:val="004914D5"/>
  </w:style>
  <w:style w:type="character" w:customStyle="1" w:styleId="WW8Num5z1">
    <w:name w:val="WW8Num5z1"/>
    <w:rsid w:val="004914D5"/>
  </w:style>
  <w:style w:type="character" w:customStyle="1" w:styleId="WW8Num5z2">
    <w:name w:val="WW8Num5z2"/>
    <w:rsid w:val="004914D5"/>
  </w:style>
  <w:style w:type="character" w:customStyle="1" w:styleId="WW8Num5z3">
    <w:name w:val="WW8Num5z3"/>
    <w:rsid w:val="004914D5"/>
  </w:style>
  <w:style w:type="character" w:customStyle="1" w:styleId="WW8Num5z4">
    <w:name w:val="WW8Num5z4"/>
    <w:rsid w:val="004914D5"/>
  </w:style>
  <w:style w:type="character" w:customStyle="1" w:styleId="WW8Num5z5">
    <w:name w:val="WW8Num5z5"/>
    <w:rsid w:val="004914D5"/>
  </w:style>
  <w:style w:type="character" w:customStyle="1" w:styleId="WW8Num5z6">
    <w:name w:val="WW8Num5z6"/>
    <w:rsid w:val="004914D5"/>
  </w:style>
  <w:style w:type="character" w:customStyle="1" w:styleId="WW8Num5z7">
    <w:name w:val="WW8Num5z7"/>
    <w:rsid w:val="004914D5"/>
  </w:style>
  <w:style w:type="character" w:customStyle="1" w:styleId="WW8Num5z8">
    <w:name w:val="WW8Num5z8"/>
    <w:rsid w:val="004914D5"/>
  </w:style>
  <w:style w:type="character" w:customStyle="1" w:styleId="WW8Num6z0">
    <w:name w:val="WW8Num6z0"/>
    <w:rsid w:val="004914D5"/>
  </w:style>
  <w:style w:type="character" w:customStyle="1" w:styleId="WW8Num6z1">
    <w:name w:val="WW8Num6z1"/>
    <w:rsid w:val="004914D5"/>
  </w:style>
  <w:style w:type="character" w:customStyle="1" w:styleId="WW8Num6z2">
    <w:name w:val="WW8Num6z2"/>
    <w:rsid w:val="004914D5"/>
  </w:style>
  <w:style w:type="character" w:customStyle="1" w:styleId="WW8Num6z3">
    <w:name w:val="WW8Num6z3"/>
    <w:rsid w:val="004914D5"/>
  </w:style>
  <w:style w:type="character" w:customStyle="1" w:styleId="WW8Num6z4">
    <w:name w:val="WW8Num6z4"/>
    <w:rsid w:val="004914D5"/>
  </w:style>
  <w:style w:type="character" w:customStyle="1" w:styleId="WW8Num6z5">
    <w:name w:val="WW8Num6z5"/>
    <w:rsid w:val="004914D5"/>
  </w:style>
  <w:style w:type="character" w:customStyle="1" w:styleId="WW8Num6z6">
    <w:name w:val="WW8Num6z6"/>
    <w:rsid w:val="004914D5"/>
  </w:style>
  <w:style w:type="character" w:customStyle="1" w:styleId="WW8Num6z7">
    <w:name w:val="WW8Num6z7"/>
    <w:rsid w:val="004914D5"/>
  </w:style>
  <w:style w:type="character" w:customStyle="1" w:styleId="WW8Num6z8">
    <w:name w:val="WW8Num6z8"/>
    <w:rsid w:val="004914D5"/>
  </w:style>
  <w:style w:type="character" w:customStyle="1" w:styleId="100">
    <w:name w:val="Основной шрифт абзаца10"/>
    <w:rsid w:val="004914D5"/>
  </w:style>
  <w:style w:type="character" w:customStyle="1" w:styleId="WW8Num7z0">
    <w:name w:val="WW8Num7z0"/>
    <w:rsid w:val="004914D5"/>
  </w:style>
  <w:style w:type="character" w:customStyle="1" w:styleId="WW8Num7z1">
    <w:name w:val="WW8Num7z1"/>
    <w:rsid w:val="004914D5"/>
  </w:style>
  <w:style w:type="character" w:customStyle="1" w:styleId="WW8Num7z2">
    <w:name w:val="WW8Num7z2"/>
    <w:rsid w:val="004914D5"/>
  </w:style>
  <w:style w:type="character" w:customStyle="1" w:styleId="WW8Num7z3">
    <w:name w:val="WW8Num7z3"/>
    <w:rsid w:val="004914D5"/>
  </w:style>
  <w:style w:type="character" w:customStyle="1" w:styleId="WW8Num7z4">
    <w:name w:val="WW8Num7z4"/>
    <w:rsid w:val="004914D5"/>
  </w:style>
  <w:style w:type="character" w:customStyle="1" w:styleId="WW8Num7z5">
    <w:name w:val="WW8Num7z5"/>
    <w:rsid w:val="004914D5"/>
  </w:style>
  <w:style w:type="character" w:customStyle="1" w:styleId="WW8Num7z6">
    <w:name w:val="WW8Num7z6"/>
    <w:rsid w:val="004914D5"/>
  </w:style>
  <w:style w:type="character" w:customStyle="1" w:styleId="WW8Num7z7">
    <w:name w:val="WW8Num7z7"/>
    <w:rsid w:val="004914D5"/>
  </w:style>
  <w:style w:type="character" w:customStyle="1" w:styleId="WW8Num7z8">
    <w:name w:val="WW8Num7z8"/>
    <w:rsid w:val="004914D5"/>
  </w:style>
  <w:style w:type="character" w:customStyle="1" w:styleId="WW8Num8z0">
    <w:name w:val="WW8Num8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8z1">
    <w:name w:val="WW8Num8z1"/>
    <w:rsid w:val="004914D5"/>
  </w:style>
  <w:style w:type="character" w:customStyle="1" w:styleId="WW8Num8z2">
    <w:name w:val="WW8Num8z2"/>
    <w:rsid w:val="004914D5"/>
  </w:style>
  <w:style w:type="character" w:customStyle="1" w:styleId="WW8Num8z3">
    <w:name w:val="WW8Num8z3"/>
    <w:rsid w:val="004914D5"/>
  </w:style>
  <w:style w:type="character" w:customStyle="1" w:styleId="WW8Num8z4">
    <w:name w:val="WW8Num8z4"/>
    <w:rsid w:val="004914D5"/>
  </w:style>
  <w:style w:type="character" w:customStyle="1" w:styleId="WW8Num8z5">
    <w:name w:val="WW8Num8z5"/>
    <w:rsid w:val="004914D5"/>
  </w:style>
  <w:style w:type="character" w:customStyle="1" w:styleId="WW8Num8z6">
    <w:name w:val="WW8Num8z6"/>
    <w:rsid w:val="004914D5"/>
  </w:style>
  <w:style w:type="character" w:customStyle="1" w:styleId="WW8Num8z7">
    <w:name w:val="WW8Num8z7"/>
    <w:rsid w:val="004914D5"/>
  </w:style>
  <w:style w:type="character" w:customStyle="1" w:styleId="WW8Num8z8">
    <w:name w:val="WW8Num8z8"/>
    <w:rsid w:val="004914D5"/>
  </w:style>
  <w:style w:type="character" w:customStyle="1" w:styleId="WW8Num9z0">
    <w:name w:val="WW8Num9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9z1">
    <w:name w:val="WW8Num9z1"/>
    <w:rsid w:val="004914D5"/>
  </w:style>
  <w:style w:type="character" w:customStyle="1" w:styleId="WW8Num9z2">
    <w:name w:val="WW8Num9z2"/>
    <w:rsid w:val="004914D5"/>
  </w:style>
  <w:style w:type="character" w:customStyle="1" w:styleId="WW8Num9z3">
    <w:name w:val="WW8Num9z3"/>
    <w:rsid w:val="004914D5"/>
  </w:style>
  <w:style w:type="character" w:customStyle="1" w:styleId="WW8Num9z4">
    <w:name w:val="WW8Num9z4"/>
    <w:rsid w:val="004914D5"/>
  </w:style>
  <w:style w:type="character" w:customStyle="1" w:styleId="WW8Num9z5">
    <w:name w:val="WW8Num9z5"/>
    <w:rsid w:val="004914D5"/>
  </w:style>
  <w:style w:type="character" w:customStyle="1" w:styleId="WW8Num9z6">
    <w:name w:val="WW8Num9z6"/>
    <w:rsid w:val="004914D5"/>
  </w:style>
  <w:style w:type="character" w:customStyle="1" w:styleId="WW8Num9z7">
    <w:name w:val="WW8Num9z7"/>
    <w:rsid w:val="004914D5"/>
  </w:style>
  <w:style w:type="character" w:customStyle="1" w:styleId="WW8Num9z8">
    <w:name w:val="WW8Num9z8"/>
    <w:rsid w:val="004914D5"/>
  </w:style>
  <w:style w:type="character" w:customStyle="1" w:styleId="WW8Num1z0">
    <w:name w:val="WW8Num1z0"/>
    <w:rsid w:val="004914D5"/>
  </w:style>
  <w:style w:type="numbering" w:customStyle="1" w:styleId="WW8Num2">
    <w:name w:val="WW8Num2"/>
    <w:basedOn w:val="a2"/>
    <w:rsid w:val="004914D5"/>
    <w:pPr>
      <w:numPr>
        <w:numId w:val="11"/>
      </w:numPr>
    </w:pPr>
  </w:style>
  <w:style w:type="numbering" w:customStyle="1" w:styleId="WW8Num3">
    <w:name w:val="WW8Num3"/>
    <w:basedOn w:val="a2"/>
    <w:rsid w:val="004914D5"/>
    <w:pPr>
      <w:numPr>
        <w:numId w:val="12"/>
      </w:numPr>
    </w:pPr>
  </w:style>
  <w:style w:type="numbering" w:customStyle="1" w:styleId="WW8Num4">
    <w:name w:val="WW8Num4"/>
    <w:basedOn w:val="a2"/>
    <w:rsid w:val="004914D5"/>
    <w:pPr>
      <w:numPr>
        <w:numId w:val="13"/>
      </w:numPr>
    </w:pPr>
  </w:style>
  <w:style w:type="numbering" w:customStyle="1" w:styleId="WW8Num51">
    <w:name w:val="WW8Num51"/>
    <w:basedOn w:val="a2"/>
    <w:rsid w:val="004914D5"/>
    <w:pPr>
      <w:numPr>
        <w:numId w:val="14"/>
      </w:numPr>
    </w:pPr>
  </w:style>
  <w:style w:type="numbering" w:customStyle="1" w:styleId="WW8Num6">
    <w:name w:val="WW8Num6"/>
    <w:basedOn w:val="a2"/>
    <w:rsid w:val="004914D5"/>
    <w:pPr>
      <w:numPr>
        <w:numId w:val="15"/>
      </w:numPr>
    </w:pPr>
  </w:style>
  <w:style w:type="numbering" w:customStyle="1" w:styleId="WW8Num7">
    <w:name w:val="WW8Num7"/>
    <w:basedOn w:val="a2"/>
    <w:rsid w:val="004914D5"/>
    <w:pPr>
      <w:numPr>
        <w:numId w:val="16"/>
      </w:numPr>
    </w:pPr>
  </w:style>
  <w:style w:type="numbering" w:customStyle="1" w:styleId="WW8Num8">
    <w:name w:val="WW8Num8"/>
    <w:basedOn w:val="a2"/>
    <w:rsid w:val="004914D5"/>
    <w:pPr>
      <w:numPr>
        <w:numId w:val="17"/>
      </w:numPr>
    </w:pPr>
  </w:style>
  <w:style w:type="numbering" w:customStyle="1" w:styleId="WW8Num9">
    <w:name w:val="WW8Num9"/>
    <w:basedOn w:val="a2"/>
    <w:rsid w:val="004914D5"/>
    <w:pPr>
      <w:numPr>
        <w:numId w:val="18"/>
      </w:numPr>
    </w:pPr>
  </w:style>
  <w:style w:type="table" w:styleId="a9">
    <w:name w:val="Table Grid"/>
    <w:basedOn w:val="a1"/>
    <w:uiPriority w:val="39"/>
    <w:rsid w:val="00DC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1752B0"/>
  </w:style>
  <w:style w:type="paragraph" w:customStyle="1" w:styleId="Textbodyindentuser">
    <w:name w:val="Text body indent (user)"/>
    <w:rsid w:val="001752B0"/>
    <w:pPr>
      <w:suppressAutoHyphens/>
      <w:autoSpaceDN w:val="0"/>
      <w:spacing w:after="0" w:line="360" w:lineRule="auto"/>
      <w:ind w:firstLine="126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Pa2">
    <w:name w:val="Pa2"/>
    <w:rsid w:val="001752B0"/>
    <w:pPr>
      <w:widowControl w:val="0"/>
      <w:suppressAutoHyphens/>
      <w:autoSpaceDN w:val="0"/>
      <w:spacing w:after="0" w:line="241" w:lineRule="atLeast"/>
      <w:textAlignment w:val="baseline"/>
    </w:pPr>
    <w:rPr>
      <w:rFonts w:ascii="Liberation Serif" w:eastAsia="0" w:hAnsi="Liberation Serif" w:cs="Liberation Serif"/>
      <w:kern w:val="3"/>
      <w:sz w:val="24"/>
      <w:szCs w:val="24"/>
      <w:lang w:eastAsia="hi-IN" w:bidi="hi-IN"/>
    </w:rPr>
  </w:style>
  <w:style w:type="paragraph" w:styleId="aa">
    <w:name w:val="List Bullet"/>
    <w:rsid w:val="001752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1"/>
      <w:szCs w:val="24"/>
      <w:lang w:eastAsia="zh-CN" w:bidi="hi-IN"/>
    </w:rPr>
  </w:style>
  <w:style w:type="paragraph" w:customStyle="1" w:styleId="14">
    <w:name w:val="Без интервала1"/>
    <w:rsid w:val="001752B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Liberation Serif"/>
      <w:kern w:val="3"/>
      <w:sz w:val="24"/>
      <w:szCs w:val="24"/>
      <w:lang w:eastAsia="hi-IN" w:bidi="hi-IN"/>
    </w:rPr>
  </w:style>
  <w:style w:type="paragraph" w:styleId="ab">
    <w:name w:val="Balloon Text"/>
    <w:link w:val="ac"/>
    <w:rsid w:val="001752B0"/>
    <w:pPr>
      <w:suppressAutoHyphens/>
      <w:autoSpaceDN w:val="0"/>
      <w:spacing w:after="0" w:line="240" w:lineRule="auto"/>
      <w:textAlignment w:val="baseline"/>
    </w:pPr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customStyle="1" w:styleId="ac">
    <w:name w:val="Текст выноски Знак"/>
    <w:basedOn w:val="a0"/>
    <w:link w:val="ab"/>
    <w:rsid w:val="001752B0"/>
    <w:rPr>
      <w:rFonts w:ascii="Tahoma" w:eastAsia="Tahoma" w:hAnsi="Tahoma" w:cs="Tahoma"/>
      <w:kern w:val="3"/>
      <w:sz w:val="16"/>
      <w:szCs w:val="14"/>
      <w:lang w:eastAsia="zh-CN" w:bidi="hi-IN"/>
    </w:rPr>
  </w:style>
  <w:style w:type="paragraph" w:styleId="ad">
    <w:name w:val="No Spacing"/>
    <w:rsid w:val="001752B0"/>
    <w:pPr>
      <w:autoSpaceDN w:val="0"/>
      <w:spacing w:after="0" w:line="240" w:lineRule="auto"/>
    </w:pPr>
    <w:rPr>
      <w:rFonts w:ascii="Calibri" w:eastAsia="Times New Roman" w:hAnsi="Calibri" w:cs="Liberation Serif"/>
      <w:lang w:eastAsia="ar-SA" w:bidi="hi-IN"/>
    </w:rPr>
  </w:style>
  <w:style w:type="paragraph" w:customStyle="1" w:styleId="ConsPlusTitle">
    <w:name w:val="ConsPlusTitle"/>
    <w:rsid w:val="001752B0"/>
    <w:pPr>
      <w:widowControl w:val="0"/>
      <w:autoSpaceDN w:val="0"/>
      <w:spacing w:after="0" w:line="240" w:lineRule="auto"/>
    </w:pPr>
    <w:rPr>
      <w:rFonts w:ascii="Calibri" w:eastAsia="Calibri" w:hAnsi="Calibri" w:cs="Liberation Serif"/>
      <w:b/>
      <w:lang w:eastAsia="ar-SA" w:bidi="hi-IN"/>
    </w:rPr>
  </w:style>
  <w:style w:type="character" w:customStyle="1" w:styleId="22">
    <w:name w:val="Нижний колонтитул Знак2"/>
    <w:rsid w:val="001752B0"/>
    <w:rPr>
      <w:sz w:val="21"/>
    </w:rPr>
  </w:style>
  <w:style w:type="character" w:customStyle="1" w:styleId="15">
    <w:name w:val="Нижний колонтитул Знак1"/>
    <w:rsid w:val="001752B0"/>
    <w:rPr>
      <w:sz w:val="21"/>
    </w:rPr>
  </w:style>
  <w:style w:type="character" w:customStyle="1" w:styleId="16">
    <w:name w:val="Основной шрифт абзаца1"/>
    <w:rsid w:val="001752B0"/>
  </w:style>
  <w:style w:type="character" w:customStyle="1" w:styleId="40">
    <w:name w:val="Основной шрифт абзаца4"/>
    <w:rsid w:val="001752B0"/>
  </w:style>
  <w:style w:type="character" w:customStyle="1" w:styleId="ae">
    <w:name w:val="Гипертекстовая ссылка"/>
    <w:rsid w:val="001752B0"/>
    <w:rPr>
      <w:color w:val="008000"/>
    </w:rPr>
  </w:style>
  <w:style w:type="character" w:customStyle="1" w:styleId="23">
    <w:name w:val="Заголовок 2 Знак"/>
    <w:rsid w:val="001752B0"/>
    <w:rPr>
      <w:rFonts w:ascii="Cambria" w:eastAsia="Cambria" w:hAnsi="Cambria" w:cs="Cambria"/>
      <w:b/>
      <w:bCs/>
      <w:color w:val="4F81BD"/>
      <w:sz w:val="26"/>
      <w:szCs w:val="23"/>
    </w:rPr>
  </w:style>
  <w:style w:type="character" w:customStyle="1" w:styleId="af">
    <w:name w:val="Без интервала Знак"/>
    <w:rsid w:val="001752B0"/>
    <w:rPr>
      <w:rFonts w:ascii="Calibri" w:eastAsia="Times New Roman" w:hAnsi="Calibri" w:cs="Calibri"/>
      <w:kern w:val="0"/>
      <w:sz w:val="22"/>
      <w:szCs w:val="22"/>
      <w:lang w:eastAsia="ar-SA"/>
    </w:rPr>
  </w:style>
  <w:style w:type="character" w:customStyle="1" w:styleId="af0">
    <w:name w:val="Верхний колонтитул Знак"/>
    <w:rsid w:val="001752B0"/>
    <w:rPr>
      <w:sz w:val="21"/>
    </w:rPr>
  </w:style>
  <w:style w:type="character" w:customStyle="1" w:styleId="32">
    <w:name w:val="Нижний колонтитул Знак3"/>
    <w:basedOn w:val="a0"/>
    <w:rsid w:val="001752B0"/>
    <w:rPr>
      <w:rFonts w:eastAsia="0"/>
      <w:szCs w:val="21"/>
      <w:lang w:eastAsia="hi-IN"/>
    </w:rPr>
  </w:style>
  <w:style w:type="numbering" w:customStyle="1" w:styleId="WWNum1">
    <w:name w:val="WWNum1"/>
    <w:basedOn w:val="a2"/>
    <w:rsid w:val="001752B0"/>
    <w:pPr>
      <w:numPr>
        <w:numId w:val="24"/>
      </w:numPr>
    </w:pPr>
  </w:style>
  <w:style w:type="character" w:customStyle="1" w:styleId="30">
    <w:name w:val="Заголовок 3 Знак"/>
    <w:basedOn w:val="a0"/>
    <w:link w:val="3"/>
    <w:rsid w:val="00A60197"/>
    <w:rPr>
      <w:rFonts w:ascii="Liberation Sans" w:eastAsia="Microsoft YaHei" w:hAnsi="Liberation Sans" w:cs="Liberation Sans"/>
      <w:b/>
      <w:bCs/>
      <w:kern w:val="3"/>
      <w:sz w:val="28"/>
      <w:szCs w:val="28"/>
      <w:lang w:eastAsia="zh-CN" w:bidi="hi-IN"/>
    </w:rPr>
  </w:style>
  <w:style w:type="character" w:customStyle="1" w:styleId="50">
    <w:name w:val="Заголовок 5 Знак"/>
    <w:basedOn w:val="a0"/>
    <w:link w:val="5"/>
    <w:rsid w:val="00A60197"/>
    <w:rPr>
      <w:rFonts w:ascii="Liberation Sans" w:eastAsia="Microsoft YaHei" w:hAnsi="Liberation Sans" w:cs="Liberation Sans"/>
      <w:b/>
      <w:bCs/>
      <w:kern w:val="3"/>
      <w:sz w:val="28"/>
      <w:szCs w:val="28"/>
      <w:lang w:eastAsia="zh-CN" w:bidi="hi-IN"/>
    </w:rPr>
  </w:style>
  <w:style w:type="numbering" w:customStyle="1" w:styleId="6">
    <w:name w:val="Нет списка6"/>
    <w:next w:val="a2"/>
    <w:uiPriority w:val="99"/>
    <w:semiHidden/>
    <w:unhideWhenUsed/>
    <w:rsid w:val="00A60197"/>
  </w:style>
  <w:style w:type="paragraph" w:styleId="af1">
    <w:name w:val="footnote text"/>
    <w:basedOn w:val="a"/>
    <w:link w:val="af2"/>
    <w:rsid w:val="00A60197"/>
    <w:pPr>
      <w:autoSpaceDN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rsid w:val="00A60197"/>
    <w:rPr>
      <w:rFonts w:ascii="Calibri" w:eastAsia="Calibri" w:hAnsi="Calibri" w:cs="Times New Roman"/>
      <w:sz w:val="20"/>
      <w:szCs w:val="20"/>
    </w:rPr>
  </w:style>
  <w:style w:type="paragraph" w:styleId="af3">
    <w:name w:val="annotation text"/>
    <w:basedOn w:val="a"/>
    <w:link w:val="af4"/>
    <w:rsid w:val="00A6019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customStyle="1" w:styleId="af4">
    <w:name w:val="Текст примечания Знак"/>
    <w:basedOn w:val="a0"/>
    <w:link w:val="af3"/>
    <w:rsid w:val="00A60197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rsid w:val="00A60197"/>
    <w:rPr>
      <w:b/>
      <w:bCs/>
    </w:rPr>
  </w:style>
  <w:style w:type="character" w:customStyle="1" w:styleId="af6">
    <w:name w:val="Тема примечания Знак"/>
    <w:basedOn w:val="af4"/>
    <w:link w:val="af5"/>
    <w:rsid w:val="00A60197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paragraph" w:customStyle="1" w:styleId="18">
    <w:name w:val="Основной текст1"/>
    <w:basedOn w:val="Standard"/>
    <w:rsid w:val="00A60197"/>
    <w:pPr>
      <w:widowControl w:val="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LO-Normal1">
    <w:name w:val="LO-Normal1"/>
    <w:basedOn w:val="Standard"/>
    <w:rsid w:val="00A60197"/>
    <w:pPr>
      <w:autoSpaceDE w:val="0"/>
    </w:pPr>
    <w:rPr>
      <w:rFonts w:ascii="Times New Roman" w:eastAsia="Times New Roman" w:hAnsi="Times New Roman" w:cs="Times New Roman"/>
      <w:color w:val="000000"/>
    </w:rPr>
  </w:style>
  <w:style w:type="character" w:customStyle="1" w:styleId="textspanview">
    <w:name w:val="textspanview"/>
    <w:basedOn w:val="a0"/>
    <w:rsid w:val="00A60197"/>
  </w:style>
  <w:style w:type="character" w:styleId="af7">
    <w:name w:val="annotation reference"/>
    <w:basedOn w:val="a0"/>
    <w:rsid w:val="00A60197"/>
    <w:rPr>
      <w:sz w:val="16"/>
      <w:szCs w:val="16"/>
    </w:rPr>
  </w:style>
  <w:style w:type="paragraph" w:styleId="af8">
    <w:name w:val="header"/>
    <w:basedOn w:val="a"/>
    <w:link w:val="19"/>
    <w:uiPriority w:val="99"/>
    <w:unhideWhenUsed/>
    <w:rsid w:val="00296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Верхний колонтитул Знак1"/>
    <w:basedOn w:val="a0"/>
    <w:link w:val="af8"/>
    <w:uiPriority w:val="99"/>
    <w:rsid w:val="00296EAD"/>
  </w:style>
  <w:style w:type="paragraph" w:styleId="af9">
    <w:name w:val="Body Text"/>
    <w:basedOn w:val="a"/>
    <w:link w:val="afa"/>
    <w:uiPriority w:val="99"/>
    <w:semiHidden/>
    <w:unhideWhenUsed/>
    <w:rsid w:val="00CF233C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CF233C"/>
  </w:style>
  <w:style w:type="table" w:customStyle="1" w:styleId="1a">
    <w:name w:val="Сетка таблицы1"/>
    <w:basedOn w:val="a1"/>
    <w:next w:val="a9"/>
    <w:uiPriority w:val="39"/>
    <w:rsid w:val="00D07F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BB56F-4C4D-463E-8738-A1AC7AC3D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75</cp:revision>
  <dcterms:created xsi:type="dcterms:W3CDTF">2023-06-28T06:13:00Z</dcterms:created>
  <dcterms:modified xsi:type="dcterms:W3CDTF">2026-04-13T07:19:00Z</dcterms:modified>
</cp:coreProperties>
</file>