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2833D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Перечень проведённых экспертно-аналитических мероприятий за </w:t>
      </w:r>
      <w:r w:rsidR="003D2EC1">
        <w:rPr>
          <w:color w:val="000000"/>
          <w:sz w:val="27"/>
          <w:szCs w:val="27"/>
        </w:rPr>
        <w:t>август</w:t>
      </w:r>
      <w:r w:rsidR="0076268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88025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года.</w:t>
      </w:r>
    </w:p>
    <w:p w:rsidR="003D2EC1" w:rsidRPr="003D2EC1" w:rsidRDefault="002833D8" w:rsidP="00FC2FA2">
      <w:pPr>
        <w:pStyle w:val="a3"/>
        <w:rPr>
          <w:rFonts w:eastAsia="SimSun" w:cs="Mangal"/>
          <w:kern w:val="2"/>
          <w:lang w:eastAsia="zh-CN" w:bidi="hi-IN"/>
        </w:rPr>
      </w:pPr>
      <w:r>
        <w:rPr>
          <w:color w:val="000000"/>
          <w:sz w:val="27"/>
          <w:szCs w:val="27"/>
        </w:rPr>
        <w:t xml:space="preserve">По итогам проведения экспертно-аналитических мероприятий </w:t>
      </w:r>
      <w:proofErr w:type="gramStart"/>
      <w:r>
        <w:rPr>
          <w:color w:val="000000"/>
          <w:sz w:val="27"/>
          <w:szCs w:val="27"/>
        </w:rPr>
        <w:t>подготовлен</w:t>
      </w:r>
      <w:r w:rsidR="00701C49"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 </w:t>
      </w:r>
      <w:r w:rsidR="00762684">
        <w:rPr>
          <w:color w:val="000000"/>
          <w:sz w:val="27"/>
          <w:szCs w:val="27"/>
        </w:rPr>
        <w:t>:</w:t>
      </w:r>
      <w:proofErr w:type="gramEnd"/>
      <w:r w:rsidR="003D2EC1" w:rsidRPr="003D2EC1">
        <w:rPr>
          <w:kern w:val="2"/>
          <w:sz w:val="28"/>
          <w:szCs w:val="28"/>
          <w:lang w:eastAsia="zh-CN" w:bidi="hi-IN"/>
        </w:rPr>
        <w:t xml:space="preserve">                                         </w:t>
      </w:r>
    </w:p>
    <w:p w:rsidR="003D2EC1" w:rsidRPr="00FC2FA2" w:rsidRDefault="003D2EC1" w:rsidP="00FC2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FC2FA2"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аключение </w:t>
      </w:r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проект решения </w:t>
      </w:r>
      <w:proofErr w:type="spellStart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Мценского</w:t>
      </w:r>
      <w:proofErr w:type="spellEnd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городского Совета народных депутатов «</w:t>
      </w:r>
      <w:proofErr w:type="gramStart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 внесении</w:t>
      </w:r>
      <w:proofErr w:type="gramEnd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изменений в Положение «О балансовой комиссии по рассмотрению деятельности муниципальных унитарных предприятий и хозяйственных обществ »</w:t>
      </w:r>
      <w:r w:rsid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50C22" w:rsidRPr="00FC2FA2" w:rsidRDefault="003D2EC1" w:rsidP="00FC2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аключение </w:t>
      </w:r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проект решения </w:t>
      </w:r>
      <w:proofErr w:type="spellStart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Мценского</w:t>
      </w:r>
      <w:proofErr w:type="spellEnd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городского Совета народных депутатов «О согласовании замены части дотации на выравнивание бюджетной обеспеченности города </w:t>
      </w:r>
      <w:proofErr w:type="gramStart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Мценска  на</w:t>
      </w:r>
      <w:proofErr w:type="gramEnd"/>
      <w:r w:rsidRP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 год и на плановый период 2027 и 2028 годов дополнительными нормативами отчислений в бюджет города Мценска от налога на доходы физических лиц»</w:t>
      </w:r>
      <w:r w:rsidR="00FC2F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FC2FA2" w:rsidRPr="00FC2FA2" w:rsidRDefault="00FC2FA2" w:rsidP="00FC2FA2">
      <w:pPr>
        <w:suppressAutoHyphens/>
        <w:overflowPunct w:val="0"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</w:pPr>
      <w:r w:rsidRPr="00FC2FA2"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 xml:space="preserve">аключение </w:t>
      </w:r>
      <w:r w:rsidRPr="00FC2FA2"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 xml:space="preserve">контрольно- счетной палаты г. Мценска на отчет об исполнении бюджета города </w:t>
      </w:r>
      <w:proofErr w:type="gramStart"/>
      <w:r w:rsidRPr="00FC2FA2"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>Мценска  за</w:t>
      </w:r>
      <w:proofErr w:type="gramEnd"/>
      <w:r w:rsidRPr="00FC2FA2"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 xml:space="preserve"> 1 квартал  2025 года</w:t>
      </w:r>
      <w:r>
        <w:rPr>
          <w:rFonts w:ascii="Times New Roman" w:eastAsia="Times New Roman" w:hAnsi="Times New Roman" w:cs="Times New Roman"/>
          <w:color w:val="00000A"/>
          <w:kern w:val="2"/>
          <w:sz w:val="26"/>
          <w:szCs w:val="26"/>
          <w:lang w:eastAsia="ru-RU"/>
        </w:rPr>
        <w:t>.</w:t>
      </w:r>
      <w:bookmarkStart w:id="0" w:name="_GoBack"/>
      <w:bookmarkEnd w:id="0"/>
    </w:p>
    <w:p w:rsidR="00D50C22" w:rsidRPr="00FC2FA2" w:rsidRDefault="00D50C22" w:rsidP="00D50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sectPr w:rsidR="00D50C22" w:rsidRPr="00FC2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90CCF"/>
    <w:rsid w:val="0013682E"/>
    <w:rsid w:val="002833D8"/>
    <w:rsid w:val="002C1172"/>
    <w:rsid w:val="003D2EC1"/>
    <w:rsid w:val="003F7F26"/>
    <w:rsid w:val="005940D7"/>
    <w:rsid w:val="006007BD"/>
    <w:rsid w:val="006301C7"/>
    <w:rsid w:val="006F7458"/>
    <w:rsid w:val="00701C49"/>
    <w:rsid w:val="00736096"/>
    <w:rsid w:val="00762684"/>
    <w:rsid w:val="00786963"/>
    <w:rsid w:val="007F056E"/>
    <w:rsid w:val="00824F7E"/>
    <w:rsid w:val="0088025D"/>
    <w:rsid w:val="008A56F3"/>
    <w:rsid w:val="00932085"/>
    <w:rsid w:val="00960F8F"/>
    <w:rsid w:val="00996C1A"/>
    <w:rsid w:val="00AD33BF"/>
    <w:rsid w:val="00B66AE7"/>
    <w:rsid w:val="00B84EA9"/>
    <w:rsid w:val="00C8750F"/>
    <w:rsid w:val="00D50C22"/>
    <w:rsid w:val="00F67BB2"/>
    <w:rsid w:val="00FC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2024-03-25T06:23:00Z</dcterms:created>
  <dcterms:modified xsi:type="dcterms:W3CDTF">2025-08-20T06:02:00Z</dcterms:modified>
</cp:coreProperties>
</file>