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2124" w:right="0"/>
        <w:jc w:val="center"/>
      </w:pPr>
      <w:r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Приложение 2</w:t>
      </w:r>
    </w:p>
    <w:p>
      <w:pPr>
        <w:pStyle w:val="style0"/>
        <w:ind w:firstLine="708" w:left="2124" w:right="0"/>
        <w:jc w:val="both"/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к решению Мценского городского Совета народных</w:t>
      </w:r>
    </w:p>
    <w:p>
      <w:pPr>
        <w:pStyle w:val="style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депутатов от 20 апреля 2017 года  № </w:t>
      </w:r>
      <w:r>
        <w:rPr>
          <w:sz w:val="20"/>
          <w:szCs w:val="20"/>
        </w:rPr>
        <w:t>46</w:t>
      </w:r>
      <w:r>
        <w:rPr>
          <w:sz w:val="20"/>
          <w:szCs w:val="20"/>
        </w:rPr>
        <w:t>-МПА</w:t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0"/>
        <w:ind w:hanging="142" w:left="0" w:right="0"/>
        <w:jc w:val="center"/>
      </w:pPr>
      <w:r>
        <w:rPr>
          <w:sz w:val="20"/>
          <w:szCs w:val="20"/>
        </w:rPr>
        <w:t>Перечень имущества, числящегося на забалансовом учете, передаваемого в дар по договору дарения федеральному государственному бюджетному образовательному учреждению высшего образования "Орловский государственный университет имени И.С.Тургенева"</w:t>
      </w:r>
    </w:p>
    <w:p>
      <w:pPr>
        <w:pStyle w:val="style0"/>
        <w:ind w:hanging="142" w:left="0" w:right="0"/>
        <w:jc w:val="center"/>
      </w:pPr>
      <w:r>
        <w:rPr/>
      </w:r>
    </w:p>
    <w:tbl>
      <w:tblPr>
        <w:jc w:val="left"/>
        <w:tblInd w:type="dxa" w:w="-30"/>
        <w:tblBorders>
          <w:top w:color="CCC085" w:space="0" w:sz="6" w:val="single"/>
          <w:left w:color="CCC085" w:space="0" w:sz="6" w:val="single"/>
          <w:bottom w:color="CCC085" w:space="0" w:sz="6" w:val="single"/>
          <w:right w:color="CCC085" w:space="0" w:sz="6" w:val="single"/>
        </w:tblBorders>
      </w:tblPr>
      <w:tblGrid>
        <w:gridCol w:w="6937"/>
        <w:gridCol w:w="976"/>
        <w:gridCol w:w="588"/>
        <w:gridCol w:w="37"/>
      </w:tblGrid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b/>
                <w:i/>
              </w:rPr>
              <w:t xml:space="preserve">                  </w:t>
            </w:r>
            <w:r>
              <w:rPr>
                <w:rFonts w:ascii="Arial" w:cs="Arial" w:hAnsi="Arial"/>
                <w:b/>
                <w:i/>
              </w:rPr>
              <w:t>Наименование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16"/>
                <w:szCs w:val="16"/>
              </w:rPr>
              <w:t>Стоимость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Кол-во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"Русский алфавит 3 класс " /10 табл+224карт+CD/пос.нач.шк/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1560,00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"Русский алфавит 4 класс " /10 табл+224карт+CD/пос.нач.шк/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1 560,00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"Русский алфавит" 10 табл+224карт+CD/пос.нач.шк/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1 980,00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"Русский язык 1 класс " /10 табл+CD/пос.нач.шк/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1 560,00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"Русский язык 2 класс " /10 табл+CD/пос.нач.шк/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"Словарные слова " /8 табл+CD/пос.нач.шк/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1 260,00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Краткие ответы:Отрицательные предложения 8 табл/пос.нач.шк/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1 260,00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DVD LG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DVD LG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DVD Панасоник nv-up-31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Банкетка мягкая, к/з бордо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1 720,00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Видеомагнитофон DAEVOO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Видеомагнитофон DAEVOO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Видеомагнитофон Самсунг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2 500,00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Видеомагнитофон Филипс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2 500,00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Водонагреватель Термекс ЭВН-3,5 ком .(пожертв.от Савичева И.А.)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2 210,00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Гербарий для начальной школы (пос.нач.шк)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1 100,00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Гербарий "Деревья и кустарники"(32 герб.листа+CD) пос.нач.шк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1 100,00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Гербарий "Дикорастущие растения " (40 герб.листов +CD) пос.нач.шк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1 100,00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Гербарий "Культурные растения " (40 герб.листов +CD) пос.нач.шк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1 100,00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Гербарий "Лекарственные растения" пос.нач.шк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1 100,00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351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Гербарий "Основные группы растений " (64 гербарных листа) пос.нач.шк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1 890,00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Государственные символы России (комплект состоит из 3 таблиц +CDдиск)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727,20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Демонстративный эксперимент.комплект по изучению температуры 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2 930,00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Демонстративный эксперимент.комплект по изучению температуры 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2 930,00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324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Демонстративный эксперимент.комплект по изучению температуры 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2 930,00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Доска классная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Доска меловая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5 000,00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10,000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Избирательное право(Комплект состоит из 10таблиц)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1 700,00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Интерактивное уч-нагляд.пос. "Берлин" CD методическое пособие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500,00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Интерактивное уч-нагляд.пос. "Знакомство сВеликобританией" CDметод.пос+20слайдов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510,00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Интерактивное уч-нагляд.пос. "Лондон" CD методическое пособие+20 слайдов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510,00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Интерактивное уч-нагляд.пособие "Англ.язык" CDс электронными плакатами,презентац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3 000,00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Интерактивное уч-нагляд.пособие"Немец.язык" CDс электронными плакатами,презентац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2 300,00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85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Интерактивное уч.пособие Раазвитие речи Программно-методич.комплекDVD/пос.нач.шк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Интерактивное учебное пособие "Академия младшего школьника" 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Интерактивное учебное пособие "Мир музыки" 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Интерактивное учебное пособие "Начальная математика" 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История России 6кл.(Комплект состоит из 5таблиц)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923,00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История России 7кл..(Комплект состоит из 9таблиц)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1 483,00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История России 8кл..(Комплект состоит из 6таблиц)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1 063,00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История России 9кл..(Комплект состоит из 9таблиц)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1 483,00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К-кт таблиц "Математика однозначные и многозначные числа 7таблиц+CD/пос.нач.шк/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1 280,00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К-кт таблиц "Математика, геометрич.фигуры и величины 9таблиц+CD/пос.нач.шк/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уч-нагл.пос:Геометрия 10кл.(К-т состоит из 14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1 680,00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уч-нагл.пос:Геометрия 11кл.(К-т состоит из 12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1 440,00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уч-нагл.пос:Геометрия 7кл.(К-т состоит из 14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1 680,00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уч-нагл.пос:Геометрия 8кл.(К-т состоит из 15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1 800,00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уч-нагл.пос:Геометрия 9кл.(К-т состоит из 13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1 560,00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85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уч-нагл.пос:Многогранники.Тела вращения(10таблиц+32лам.карточки)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1 260,00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85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уч-нагл.пос:Производная и её применение(12таблиц+48ламинир.карточк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1 680,00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уч-нагл.пос:Уравнения.Алгебра 10кл.(К-т состоит из 17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2 040,00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уч-нагл.пос:Уравнения.Алгебра 11кл.(К-т состоит из 15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1 800,00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уч-нагл.пос:Уравнения.Алгебра 7кл.(К-т состоит из 15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1 800,00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уч-нагл.пос:Уравнения.Алгебра 8кл.(К-т состоит из 14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1 680,00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уч-нагл.пос:Уравнения.Алгебра 9кл.(К-т состоит из 12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1 440,00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уч-нагл.пос:Уравнения.Комбинаторика (К-т состоит из 5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700,00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85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уч-нагл.пос:Уравнения.Математ.таблицы д/оформления кабинета 9табли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1 260,00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85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уч-нагл.пос:Уравнения.Решения неравенств(к-т состоит из 11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1 440,00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уч-нагл.пос:Уравнения.Система уравнений(к-т состоит из 9таблиц)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1 680,00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85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уч-нагл.пос:Уравнения.Теория вероят.и математич.статистика(6таблиц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840,00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уч-нагл.пос:Функции и графики(К-т состоит из 9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уч-нагляд.пос.по математике(9справоч.таблицы(8таблиц))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3 000,00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85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учеб.карт Новая история 19начало20в.8кл(4карты100х140см.)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2 603,00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учеб.карт Новая история к-ц15-к-ц18в.7кл(5карт 100х10;6карт100х140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2 439,00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учеб.карт.История России 6кл.(6карт 100х140см;4карты70х100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2 327,00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учеб.карт.История России 7кл.(2карты 100х140см;10карт70х100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1 895,00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учеб.карт.История России 8кл.(2карты 100х140см;10карт70х100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1 895,00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учеб.карт.История Средних веков 6кл.(13 карт формата70х100см.)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1 679,00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учебно-наглядных пособий:Векторы(состоит из 6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840,00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учебно-наглядных пособий:Стереометрия(состоит из 9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1 440,00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настенных учебных карт.История Древнего мира 5кл.(15карт формата70х100)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1 903,00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по истории"Движение декабристов"(5таблиц+CDдиск)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1 414,00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по истории"Политические течения 18-19 веков" (8таблиц+CDдиск)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1 616,00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по истории"Развитие России 17-18веках(8таблиц+CDдиск)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1 616,00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по истории"Развитие Российского госуд-ва в 15-16 веках(6таблиц+CDдиск)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1 414,00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по истории"Становление Российского гос-ва" (8таблиц+CDдиск)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1 616,00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по истории"Факторы формирования российской цивилизации"(6таблиц+CDдиск)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1 414,00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по истории"Цивилизационные альтернативы в истории России"(10таблиц+CDдиск)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1 616,00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"Математические таблицы д/нач.школы" 9 таблиц+CD/пос.нач.шк/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1 320,00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"ОБЖ 1-4 кл. 10 таблиц+CD/пос.нач.шк/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1 700,00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"Окружающий мир 1 класс" 15 таблиц+CD/пос.нач.шк/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1 980,00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"Окружающий мир 2 класс" 15 таблиц+CD/пос.нач.шк/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1 980,00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"Окружающий мир 3 класс" 15 таблиц+CD/пос.нач.шк/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1 980,00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"Окружающий мир 4 класс" 15 таблиц+CD/пос.нач.шк/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1 980,00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85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"Основы декоративно-прикладного искусства" 12 таблиц+CD/пос.нач.шк/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1 980,00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"Порядок действий (3табл.+32карт.+CD/пос.нач.шк/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1 100,00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"Простые задачи" (2табл.+12карт.+CD/пос.нач.шк/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2 780,00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"Треугольники" (14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1 680,00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"Тригонометрические уравнения и неравенства" 8 таблиц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1 560,00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 "Тригонометрические функции" 8 таблиц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1 560,00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таблиц" Англ.язСуществит, прилагат,местоимения,числительны 9табл/пос.нач.шк/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1 380,00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таблиц" Англ.язык.Времена англ. глагола" 15 табл+CD/пос.нач.шк/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2 100,00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таблиц" Англ.язык.Глаголы" 8 табл+CD/пос.нач.шк/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1 260,00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таблиц" Музыка.начальная школа 10 табл+CD/пос.нач.шк/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1 500,00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таблиц"Технология.нач.шк. Справочные материалы (8табл+CD/пос.нач.шк/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таблиц"Умножение и деление" (6 табл+CD/пос.нач.шк/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1 660,00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К-т таблиц"Устные приемы сложения и вычитания в пределахсотни 4табл+CDпос.нач.шк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1 100,00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Карточки "Таблица умножения в пределах 100 с планшетом "/пос.нач.шк/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2 300,00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Карточки счета в пределах 100 с планшетом 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2 300,00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Карточки счета в пределах 20 с планшетом 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2 300,00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Комплект по искусству введение в цветоведение (16таблиц+CD диск)/пос.нач.шк/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2 220,00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Комплект по литературнму чтению для 1класса (16таблиц+CD диск)/пос.нач.шк/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2 220,00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Комплект по литературнму чтению для 2класса (16таблиц+CD диск)/пос.нач.шк/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2 220,00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Комплект по литературнму чтению для 3класса (16таблиц+CD диск)/пос.нач.шк/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2 220,00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Комплект по литературнму чтению для 4класса (16таблиц+CD диск)/пос.нач.шк/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2 220,00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Комплект по рус.яз. "Обучение грамоте" 1 кл.(16таблиц+CD диск)/пос.нач.шк/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2 220,00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Комплект по рус.яз. "Обучение грамоте" 2 кл.(16таблиц+CD диск)/пос.нач.шк/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2 220,00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Комплект по рус.яз. "Основные правила и понятия 1-4кл (7таблиц+CD)/пос.нач.шк/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1 280,00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Комплект таблиц "Математика 1 класс" (8 таблиц+CD)/пос.нач.шк/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Комплект таблиц "Математика 2 класс" 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Комплект таблиц "Математика 3 класс" (8 таблиц+CD)/пос.нач.шк/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Комплект таблиц "Математика 4 класс" (8 таблиц+CD)/пос.нач.шк/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1 420,00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Комплект таблиц "Безопасное поведение школьников (5таблиц+CD)/пос.нач.шк/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Комплект таблиц "Летние и осенние изменения в природе" (13таблиц+CD)/пос.нач.шк/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2 700,00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Комплект таблиц символы и понятия 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1 580,00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Компьютер acer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2 500,00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Компьютер iiyama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2 500,00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Конституционное право(комплект состоит из 15таблиц)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2 200,00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Магнитола</w:t>
            </w:r>
            <w:r>
              <w:rPr>
                <w:rFonts w:ascii="Arial" w:cs="Arial" w:hAnsi="Arial"/>
                <w:sz w:val="16"/>
                <w:szCs w:val="16"/>
                <w:lang w:val="en-US"/>
              </w:rPr>
              <w:t xml:space="preserve"> Sony CED-S07 CP Blak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2 005,00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Математический набор на магнитах 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2 500,00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Мультимедийная акустическая система 2.0 SVEN 230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265,00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Мяч волейбольный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1 750,00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5,000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Наушники с микрофоном с устранением шумовых помех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441,25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Ноутбук Aspire-3690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2 500,00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Ноутбук Aspire-3690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2 500,00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Ноутбук Tpave Mate-4150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2 500,00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Обществознание 10-11 класс(комплект состоит из 11 таблиц+CDдиск)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1 858,40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Обществознание 8-9 класс(комплект состоит из 7 таблиц+CDдиск)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1 292,80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Основы православной культуры 10-11кл.(комплект состоит из 12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1 700,00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Основы православной культуры 5-9кл.(комплект состоит из 12 таблиц)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1 700,00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 xml:space="preserve">Парта ученическая двухместная 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45 000,00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90,000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 xml:space="preserve">Парта ученическая одноместная 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10 000,00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40,000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Портреты историков(в папке А3)(12портретов+метод.пособие д/учителя)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432,60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Проектор reflekta 1800 AF-1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Проектор reflekta 1800 AF-1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Пылесос Самсунг VCC 5640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2 500,00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85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Рус.яз.в алгоритмах, стихах и рисунках Программно-методич.комплекDVD/пос.нач.шк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Стеллаж 02:34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1 740,00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Стеллаж 02:38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2 580,00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Стеллаж 02:38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2 580,00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Стенд "Государственные символы России" /пос.нач.шк/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1 770,00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Стол компьютерный 13 шт.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20 600,83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13,000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компьютерный "Престиж"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1 900,00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Стул ISO С-1 (ткань-черная)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623,00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Теория права (комплект состоит из 15 таблиц формата 68х98см.)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2 200,00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 xml:space="preserve">Урна металлическая 20л Я-20 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1 400,00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Холодильник ЮРЮЗАНЬ - 2М.(пожертв.от Бакалдина В.И.)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Швейная машина бытовая 134В-33 класса с электроприводом на подставке, в футляре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2 000,00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  <w:t>Телевизор trony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6,00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tbl>
            <w:tblPr>
              <w:jc w:val="left"/>
              <w:tblInd w:type="dxa" w:w="-30"/>
              <w:tblBorders/>
            </w:tblPr>
            <w:tblGrid>
              <w:gridCol w:w="6772"/>
            </w:tblGrid>
            <w:tr>
              <w:trPr>
                <w:cantSplit w:val="false"/>
              </w:trPr>
              <w:tc>
                <w:tcPr>
                  <w:tcW w:type="dxa" w:w="6772"/>
                  <w:gridSpan w:val="2"/>
                  <w:tcBorders/>
                  <w:shd w:fill="auto" w:val="clear"/>
                  <w:tcMar>
                    <w:top w:type="dxa" w:w="0"/>
                    <w:left w:type="dxa" w:w="30"/>
                    <w:bottom w:type="dxa" w:w="0"/>
                    <w:right w:type="dxa" w:w="0"/>
                  </w:tcMar>
                  <w:vAlign w:val="center"/>
                </w:tcPr>
                <w:p>
                  <w:pPr>
                    <w:pStyle w:val="style0"/>
                  </w:pPr>
                  <w:r>
                    <w:rPr>
                      <w:rFonts w:ascii="Arial" w:cs="Arial" w:hAnsi="Arial"/>
                      <w:vanish/>
                      <w:sz w:val="16"/>
                      <w:szCs w:val="16"/>
                    </w:rPr>
                  </w:r>
                </w:p>
              </w:tc>
            </w:tr>
            <w:tr>
              <w:trPr>
                <w:trHeight w:hRule="atLeast" w:val="645"/>
                <w:cantSplit w:val="false"/>
              </w:trPr>
              <w:tc>
                <w:tcPr>
                  <w:tcW w:type="dxa" w:w="6736"/>
                  <w:tcBorders>
                    <w:top w:color="CCC085" w:space="0" w:sz="6" w:val="single"/>
                    <w:left w:color="CCC085" w:space="0" w:sz="6" w:val="single"/>
                    <w:bottom w:color="CCC085" w:space="0" w:sz="6" w:val="single"/>
                    <w:right w:color="CCC085" w:space="0" w:sz="6" w:val="single"/>
                  </w:tcBorders>
                  <w:shd w:fill="FBF9EC" w:val="clear"/>
                  <w:tcMar>
                    <w:top w:type="dxa" w:w="0"/>
                    <w:left w:type="dxa" w:w="30"/>
                    <w:bottom w:type="dxa" w:w="0"/>
                    <w:right w:type="dxa" w:w="0"/>
                  </w:tcMar>
                </w:tcPr>
                <w:p>
                  <w:pPr>
                    <w:pStyle w:val="style0"/>
                  </w:pPr>
                  <w:r>
                    <w:rPr>
                      <w:rFonts w:ascii="Arial" w:cs="Arial" w:hAnsi="Arial"/>
                      <w:sz w:val="16"/>
                      <w:szCs w:val="16"/>
                    </w:rPr>
                    <w:t>К-т настенных учеб.карт Новейшая история20нач21века9кл.(5карт70х100;8карт100х140</w:t>
                  </w:r>
                </w:p>
              </w:tc>
              <w:tc>
                <w:tcPr>
                  <w:tcW w:type="dxa" w:w="36"/>
                  <w:tcBorders/>
                  <w:shd w:fill="auto" w:val="clear"/>
                  <w:tcMar>
                    <w:top w:type="dxa" w:w="0"/>
                    <w:left w:type="dxa" w:w="30"/>
                    <w:bottom w:type="dxa" w:w="0"/>
                    <w:right w:type="dxa" w:w="0"/>
                  </w:tcMar>
                  <w:vAlign w:val="center"/>
                </w:tcPr>
                <w:p>
                  <w:pPr>
                    <w:pStyle w:val="style0"/>
                  </w:pPr>
                  <w:r>
                    <w:rPr>
                      <w:rFonts w:ascii="Arial" w:cs="Arial" w:hAnsi="Arial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16"/>
                <w:szCs w:val="16"/>
              </w:rPr>
              <w:t>3000,00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BF9EC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jc w:val="right"/>
            </w:pPr>
            <w:r>
              <w:rPr>
                <w:rFonts w:ascii="Arial" w:cs="Arial" w:hAnsi="Arial"/>
                <w:sz w:val="16"/>
                <w:szCs w:val="16"/>
              </w:rPr>
              <w:t>1,00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6937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4ECC5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  <w:t>Итого</w:t>
            </w:r>
          </w:p>
        </w:tc>
        <w:tc>
          <w:tcPr>
            <w:tcW w:type="dxa" w:w="976"/>
            <w:tcBorders>
              <w:top w:color="CCC085" w:space="0" w:sz="6" w:val="single"/>
              <w:left w:color="CCC085" w:space="0" w:sz="12" w:val="single"/>
              <w:bottom w:color="CCC085" w:space="0" w:sz="6" w:val="single"/>
              <w:right w:color="CCC085" w:space="0" w:sz="6" w:val="single"/>
            </w:tcBorders>
            <w:shd w:fill="F4ECC5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  <w:t>368283,08</w:t>
            </w:r>
          </w:p>
        </w:tc>
        <w:tc>
          <w:tcPr>
            <w:tcW w:type="dxa" w:w="588"/>
            <w:tcBorders>
              <w:top w:color="CCC085" w:space="0" w:sz="6" w:val="single"/>
              <w:left w:color="CCC085" w:space="0" w:sz="6" w:val="single"/>
              <w:bottom w:color="CCC085" w:space="0" w:sz="6" w:val="single"/>
              <w:right w:color="CCC085" w:space="0" w:sz="6" w:val="single"/>
            </w:tcBorders>
            <w:shd w:fill="F4ECC5" w:val="clear"/>
            <w:tcMar>
              <w:top w:type="dxa" w:w="0"/>
              <w:left w:type="dxa" w:w="3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225" w:val="left"/>
              </w:tabs>
            </w:pPr>
            <w:r>
              <w:rPr>
                <w:rFonts w:ascii="Arial" w:cs="Arial" w:hAnsi="Arial"/>
                <w:sz w:val="20"/>
                <w:szCs w:val="20"/>
              </w:rPr>
              <w:tab/>
              <w:t>363</w:t>
            </w:r>
          </w:p>
        </w:tc>
        <w:tc>
          <w:tcPr>
            <w:tcW w:type="dxa" w:w="37"/>
            <w:tcBorders/>
            <w:shd w:fill="auto" w:val="clear"/>
            <w:tcMar>
              <w:top w:type="dxa" w:w="0"/>
              <w:left w:type="dxa" w:w="30"/>
              <w:bottom w:type="dxa" w:w="0"/>
              <w:right w:type="dxa" w:w="0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sz w:val="16"/>
                <w:szCs w:val="16"/>
              </w:rPr>
            </w:r>
          </w:p>
        </w:tc>
      </w:tr>
    </w:tbl>
    <w:p>
      <w:pPr>
        <w:pStyle w:val="style0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2017-04-14T06:39:00.00Z</dcterms:created>
  <dc:creator>www.PHILka.RU</dc:creator>
  <cp:lastModifiedBy>www.PHILka.RU</cp:lastModifiedBy>
  <cp:lastPrinted>2017-04-14T06:53:00.00Z</cp:lastPrinted>
  <dcterms:modified xsi:type="dcterms:W3CDTF">2017-04-14T06:55:00.00Z</dcterms:modified>
  <cp:revision>1</cp:revision>
</cp:coreProperties>
</file>